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Indizione, per l’anno 2012, della sessione degli esami di Stato per l’abilitazione all’esercizio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della libera professione di Geometra.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IL DIRETTORE GENERALE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PER GLI ORDINAMENTI SCOLASTICI E PER L</w:t>
      </w:r>
      <w:r>
        <w:rPr>
          <w:rFonts w:ascii="TimesNewRomanPSMT" w:hAnsi="TimesNewRomanPSMT" w:cs="TimesNewRomanPSMT"/>
          <w:sz w:val="17"/>
          <w:szCs w:val="17"/>
        </w:rPr>
        <w:t>’</w:t>
      </w:r>
      <w:r>
        <w:rPr>
          <w:rFonts w:ascii="TimesNewRomanPSMT" w:hAnsi="TimesNewRomanPSMT" w:cs="TimesNewRomanPSMT"/>
          <w:sz w:val="12"/>
          <w:szCs w:val="12"/>
        </w:rPr>
        <w:t>AUTONOMIA SCOLASTICA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VISTA </w:t>
      </w:r>
      <w:r>
        <w:rPr>
          <w:rFonts w:ascii="TimesNewRoman" w:hAnsi="TimesNewRoman" w:cs="TimesNewRoman"/>
          <w:sz w:val="17"/>
          <w:szCs w:val="17"/>
        </w:rPr>
        <w:t>la Legge 8 dicembre 1956, n° 1378 e successive modificazioni, recante norme sugli esami di Stato per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l'abilitazione all'esercizio delle professioni;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VISTO </w:t>
      </w:r>
      <w:r>
        <w:rPr>
          <w:rFonts w:ascii="TimesNewRoman" w:hAnsi="TimesNewRoman" w:cs="TimesNewRoman"/>
          <w:sz w:val="17"/>
          <w:szCs w:val="17"/>
        </w:rPr>
        <w:t>il Decreto ministeriale 9 settembre 1957, di approvazione del Regolamento sugli esami di Stato di abilitazione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all’esercizio delle professioni;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VISTA </w:t>
      </w:r>
      <w:r>
        <w:rPr>
          <w:rFonts w:ascii="TimesNewRoman" w:hAnsi="TimesNewRoman" w:cs="TimesNewRoman"/>
          <w:sz w:val="17"/>
          <w:szCs w:val="17"/>
        </w:rPr>
        <w:t>la Legge 7 marzo 1985, n° 75, contenente modifiche all'ordinamento professionale dei Geometri;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VISTO </w:t>
      </w:r>
      <w:r>
        <w:rPr>
          <w:rFonts w:ascii="TimesNewRoman" w:hAnsi="TimesNewRoman" w:cs="TimesNewRoman"/>
          <w:sz w:val="17"/>
          <w:szCs w:val="17"/>
        </w:rPr>
        <w:t>il Decreto del Presidente della Repubblica 5 giugno 2001, n° 328, recante modifiche ed integrazioni della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disciplina dei requisiti per l’ammissione all’esame di Stato e delle relative prove per l’esercizio di talune professioni,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nonché della disciplina dei relativi ordinamenti;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VISTO </w:t>
      </w:r>
      <w:r>
        <w:rPr>
          <w:rFonts w:ascii="TimesNewRoman" w:hAnsi="TimesNewRoman" w:cs="TimesNewRoman"/>
          <w:sz w:val="17"/>
          <w:szCs w:val="17"/>
        </w:rPr>
        <w:t>in particolare l’art. 7 comma 2 del predetto D.P.R. n° 328/2001, che stabilisce che: ’’I Decreti ministeriali che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introducono modifiche delle classi di laurea e di laurea specialistica definiscono anche, in conformità alla normativa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vigente, la relativa corrispondenza con i titoli previsti dal presente Regolamento, quali requisiti di ammissione agli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esami di Stato ’’;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VISTO </w:t>
      </w:r>
      <w:r>
        <w:rPr>
          <w:rFonts w:ascii="TimesNewRoman" w:hAnsi="TimesNewRoman" w:cs="TimesNewRoman"/>
          <w:sz w:val="17"/>
          <w:szCs w:val="17"/>
        </w:rPr>
        <w:t>il Decreto ministeriale 15 marzo 1986, di approvazione del Regolamento per gli esami di Stato per l'abilitazione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all'esercizio della libera professione di Geometra (modificato con Decreto 14 luglio 1987), per il quale gli esami hanno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luogo, ogni anno, in un’unica sessione indetta con Ordinanza del Ministro della pubblica istruzione (art. 2, comma 1);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VISTA </w:t>
      </w:r>
      <w:r>
        <w:rPr>
          <w:rFonts w:ascii="TimesNewRoman" w:hAnsi="TimesNewRoman" w:cs="TimesNewRoman"/>
          <w:sz w:val="17"/>
          <w:szCs w:val="17"/>
        </w:rPr>
        <w:t>la Legge 7 agosto 1990, n° 241, recante norme in materia di procedimento amministrativo e di diritto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accesso, e successive modificazioni ed integrazioni;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VISTO </w:t>
      </w:r>
      <w:r>
        <w:rPr>
          <w:rFonts w:ascii="TimesNewRoman" w:hAnsi="TimesNewRoman" w:cs="TimesNewRoman"/>
          <w:sz w:val="17"/>
          <w:szCs w:val="17"/>
        </w:rPr>
        <w:t>il Decreto del Presidente della Repubblica 28 dicembre 2000, n° 445, in materia di documentazione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amministrativa;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VISTO </w:t>
      </w:r>
      <w:r>
        <w:rPr>
          <w:rFonts w:ascii="TimesNewRoman" w:hAnsi="TimesNewRoman" w:cs="TimesNewRoman"/>
          <w:sz w:val="17"/>
          <w:szCs w:val="17"/>
        </w:rPr>
        <w:t>il Decreto Legislativo 30 marzo 2001, n° 165, recante norme generali sull’ordinamento del lavoro alle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dipendenze delle Amministrazioni pubbliche;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VISTO </w:t>
      </w:r>
      <w:r>
        <w:rPr>
          <w:rFonts w:ascii="TimesNewRoman" w:hAnsi="TimesNewRoman" w:cs="TimesNewRoman"/>
          <w:sz w:val="17"/>
          <w:szCs w:val="17"/>
        </w:rPr>
        <w:t>il Decreto Legislativo 30 giugno 2003, n° 196, recante disposizioni in materia di dati personali;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VISTO </w:t>
      </w:r>
      <w:r>
        <w:rPr>
          <w:rFonts w:ascii="TimesNewRoman" w:hAnsi="TimesNewRoman" w:cs="TimesNewRoman"/>
          <w:sz w:val="17"/>
          <w:szCs w:val="17"/>
        </w:rPr>
        <w:t>il Decreto del Presidente della Repubblica 26 ottobre 1972, n° 642, in materia di imposta di bollo;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VISTA </w:t>
      </w:r>
      <w:r>
        <w:rPr>
          <w:rFonts w:ascii="TimesNewRoman" w:hAnsi="TimesNewRoman" w:cs="TimesNewRoman"/>
          <w:sz w:val="17"/>
          <w:szCs w:val="17"/>
        </w:rPr>
        <w:t>la Legge 24 marzo 2012, n° 27, recante ‘disposizioni urgenti per la concorrenza, lo sviluppo delle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infrastrutture e la competitività’, di conversione, con modificazioni, del Decreto-Legge 24 gennaio 2012, n° 1, ed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 particolare l’art. 9, comma 6;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VISTO </w:t>
      </w:r>
      <w:r>
        <w:rPr>
          <w:rFonts w:ascii="TimesNewRoman" w:hAnsi="TimesNewRoman" w:cs="TimesNewRoman"/>
          <w:sz w:val="17"/>
          <w:szCs w:val="17"/>
        </w:rPr>
        <w:t xml:space="preserve">il Decreto del Direttore Generale degli Ordinamenti Scolastici del 27 luglio 2011 </w:t>
      </w:r>
      <w:proofErr w:type="spellStart"/>
      <w:r>
        <w:rPr>
          <w:rFonts w:ascii="TimesNewRoman" w:hAnsi="TimesNewRoman" w:cs="TimesNewRoman"/>
          <w:sz w:val="17"/>
          <w:szCs w:val="17"/>
        </w:rPr>
        <w:t>prot</w:t>
      </w:r>
      <w:proofErr w:type="spellEnd"/>
      <w:r>
        <w:rPr>
          <w:rFonts w:ascii="TimesNewRoman" w:hAnsi="TimesNewRoman" w:cs="TimesNewRoman"/>
          <w:sz w:val="17"/>
          <w:szCs w:val="17"/>
        </w:rPr>
        <w:t>. n° 5213, di delega ai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Direttori Generali degli Uffici scolastici regionali ed ai Sovrintendenti delle provincie di Trento e Bolzano;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ORDINA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Art. 1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1. </w:t>
      </w:r>
      <w:r>
        <w:rPr>
          <w:rFonts w:ascii="TimesNewRoman" w:hAnsi="TimesNewRoman" w:cs="TimesNewRoman"/>
          <w:sz w:val="17"/>
          <w:szCs w:val="17"/>
        </w:rPr>
        <w:t>E' indetta, per l’anno 2012, la sessione degli esami di Stato per l'abilitazione all'esercizio della libera professione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Geometra</w:t>
      </w:r>
      <w:r>
        <w:rPr>
          <w:rFonts w:ascii="TimesNewRoman" w:hAnsi="TimesNewRoman" w:cs="TimesNewRoman"/>
          <w:sz w:val="17"/>
          <w:szCs w:val="17"/>
        </w:rPr>
        <w:t>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Art. 2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Requisiti di ammissione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1. </w:t>
      </w:r>
      <w:r>
        <w:rPr>
          <w:rFonts w:ascii="TimesNewRoman" w:hAnsi="TimesNewRoman" w:cs="TimesNewRoman"/>
          <w:sz w:val="17"/>
          <w:szCs w:val="17"/>
        </w:rPr>
        <w:t>Alla sessione d'esami sono ammessi i candidati in possesso del diploma di istruzione secondaria superiore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Geometra conseguito presso un Istituto Tecnico per Geometri statale, paritario o legalmente riconosciuto che, alla data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del giorno precedente a quello di inizio delle prove d’esame, abbiano: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A </w:t>
      </w:r>
      <w:r>
        <w:rPr>
          <w:rFonts w:ascii="TimesNewRoman" w:hAnsi="TimesNewRoman" w:cs="TimesNewRoman"/>
          <w:sz w:val="17"/>
          <w:szCs w:val="17"/>
        </w:rPr>
        <w:t>- completato il tirocinio ai sensi della Legge n° 27/2012 , art. 9, comma 6;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B </w:t>
      </w:r>
      <w:r>
        <w:rPr>
          <w:rFonts w:ascii="TimesNewRoman" w:hAnsi="TimesNewRoman" w:cs="TimesNewRoman"/>
          <w:sz w:val="17"/>
          <w:szCs w:val="17"/>
        </w:rPr>
        <w:t>- completato un periodo non superiore a diciotto mesi di attività tecnica subordinata, anche al di fuori di uno studio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tecnico professionale;</w:t>
      </w:r>
    </w:p>
    <w:p w:rsidR="005671A7" w:rsidRDefault="005516BB" w:rsidP="005516BB">
      <w:pPr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C </w:t>
      </w:r>
      <w:r>
        <w:rPr>
          <w:rFonts w:ascii="TimesNewRoman" w:hAnsi="TimesNewRoman" w:cs="TimesNewRoman"/>
          <w:sz w:val="17"/>
          <w:szCs w:val="17"/>
        </w:rPr>
        <w:t>- frequentato, con esito positivo, corsi di istruzione e formazione tecnica superiore, della durata di quattro semestri,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comprensivi di tirocini non inferiori a sei mesi coerenti con le attività libero professionali previste dall’Albo (art. 55,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comma 3, Decreto del Presidente della Repubblica n° 328/2001). I Collegi provinciali dei Geometri e dei Geometri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laureati accertano la sussistenza della detta coerenza, da valutare in base a criteri uniformi sul territorio nazionale.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Eventuali, motivati giudizi negativi, preclusivi dell’ammissione agli esami, sono tempestivamente notificati agli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interessati.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2. </w:t>
      </w:r>
      <w:r>
        <w:rPr>
          <w:rFonts w:ascii="TimesNewRoman" w:hAnsi="TimesNewRoman" w:cs="TimesNewRoman"/>
          <w:sz w:val="17"/>
          <w:szCs w:val="17"/>
        </w:rPr>
        <w:t>Alla sessione d'esami sono ammessi, altresì, i candidati in possesso, alla data del giorno precedente a quello di inizio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delle prove d’esame, di uno dei seguenti titoli: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A </w:t>
      </w:r>
      <w:r>
        <w:rPr>
          <w:rFonts w:ascii="TimesNewRoman" w:hAnsi="TimesNewRoman" w:cs="TimesNewRoman"/>
          <w:sz w:val="17"/>
          <w:szCs w:val="17"/>
        </w:rPr>
        <w:t>- diplomi universitari triennali, di cui alla tabella ‘C’ allegata (art. 8, comma 3, Decreto del Presidente della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Repubblica n° 328/2001 e relativa tabella ‘A’);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B - </w:t>
      </w:r>
      <w:r>
        <w:rPr>
          <w:rFonts w:ascii="TimesNewRoman" w:hAnsi="TimesNewRoman" w:cs="TimesNewRoman"/>
          <w:sz w:val="17"/>
          <w:szCs w:val="17"/>
        </w:rPr>
        <w:t>lauree, comprensive di un tirocinio di sei mesi, di cui alla tabella ‘D’ allegata (art. 55, commi 1 e 2, Decreto del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Presidente della Repubblica n° 328/2001);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3. </w:t>
      </w:r>
      <w:r>
        <w:rPr>
          <w:rFonts w:ascii="TimesNewRoman" w:hAnsi="TimesNewRoman" w:cs="TimesNewRoman"/>
          <w:sz w:val="17"/>
          <w:szCs w:val="17"/>
        </w:rPr>
        <w:t>Il periodo di tirocinio può essere stato svolto in tutto o in parte durante il corso degli studi secondo modalità stabilite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 convenzioni stipulate fra gli Ordini o Collegi e le Università, gli Istituti di istruzione secondaria o gli Enti che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svolgono attività di formazione professionale o tecnica superiore (art. 6, comma 1, Decreto del Presidente della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Repubblica n° 328/2001).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Art. 3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Sedi di esame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1. </w:t>
      </w:r>
      <w:r>
        <w:rPr>
          <w:rFonts w:ascii="TimesNewRoman" w:hAnsi="TimesNewRoman" w:cs="TimesNewRoman"/>
          <w:sz w:val="17"/>
          <w:szCs w:val="17"/>
        </w:rPr>
        <w:t>Sono sedi di esame gli Istituti tecnici statali per Geometri, elencati nella tabella ‘A’ allegata, ubicati nelle città sedi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dei Collegi dei Geometri, ad eccezione delle sedi di esame di: Verbania, Feltre, Cantù e Barletta individuate,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rispettivamente, per i Collegi ubicati nei comuni di Gravellona Toce, Belluno, Como e Trani che non sono sedi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Istituti tecnici per geometri; Montefiascone individuata per il Collegio ubicato nel comune di Viterbo per non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utilizzabilità dell’ITIGS di Viterbo.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2. </w:t>
      </w:r>
      <w:r>
        <w:rPr>
          <w:rFonts w:ascii="TimesNewRoman" w:hAnsi="TimesNewRoman" w:cs="TimesNewRoman"/>
          <w:sz w:val="17"/>
          <w:szCs w:val="17"/>
        </w:rPr>
        <w:t>Qualora in qualche sede di esame i candidati iscritti risultino, rispettivamente, in numero inferiore o superiore ai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limiti indicati nell’art. 10 del Regolamento, possono essere costituite Commissioni per candidati provenienti da diverse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sedi di Collegi o più Commissioni operanti nella medesima località.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3. </w:t>
      </w:r>
      <w:r>
        <w:rPr>
          <w:rFonts w:ascii="TimesNewRoman" w:hAnsi="TimesNewRoman" w:cs="TimesNewRoman"/>
          <w:sz w:val="17"/>
          <w:szCs w:val="17"/>
        </w:rPr>
        <w:t>Qualora gli Istituti individuati quali sedi d'esame dovessero risultare inutilizzabili per motivi contingenti, ovvero per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lastRenderedPageBreak/>
        <w:t>ridefinizione della rete scolastica e nel caso in cui il numero delle domande pervenute ecceda le possibilità ricettive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dell'Istituto, possono essere costituite Commissioni ubicate, ove necessario, anche presso Istituti, della stessa o di altra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provincia, non menzionati nella detta tabella ‘A’.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4. </w:t>
      </w:r>
      <w:r>
        <w:rPr>
          <w:rFonts w:ascii="TimesNewRoman" w:hAnsi="TimesNewRoman" w:cs="TimesNewRoman"/>
          <w:sz w:val="17"/>
          <w:szCs w:val="17"/>
        </w:rPr>
        <w:t>Degli eventuali provvedimenti di cui ai precedenti paragrafi 2 e 3 viene dato tempestivo avviso ai candidati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interessati per il tramite dei Collegi presso i quali, secondo quanto disposto dal successivo art. 4, sono presentate 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domande.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Art. 4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Domande di ammissione - Modalità di presentazione - Termine - Esclusioni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1. </w:t>
      </w:r>
      <w:r>
        <w:rPr>
          <w:rFonts w:ascii="TimesNewRoman" w:hAnsi="TimesNewRoman" w:cs="TimesNewRoman"/>
          <w:sz w:val="17"/>
          <w:szCs w:val="17"/>
        </w:rPr>
        <w:t xml:space="preserve">I candidati devono, entro il termine perentorio di </w:t>
      </w: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30 (trenta) giorni </w:t>
      </w:r>
      <w:r>
        <w:rPr>
          <w:rFonts w:ascii="TimesNewRoman" w:hAnsi="TimesNewRoman" w:cs="TimesNewRoman"/>
          <w:sz w:val="17"/>
          <w:szCs w:val="17"/>
        </w:rPr>
        <w:t>dalla pubblicazione della presente Ordinanza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nella Gazzetta Ufficiale - 4^ serie speciale, presentare, come indicato al successivo comma 4, domanda di ammissione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agli esami, unitamente ai documenti di rito e redatta secondo le modalità stabilite dal successivo articolo 5, all’Istituto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indicato nella predetta tabella ‘A’ ubicato nel Comune sede di residenza o di svolgimento del praticantato.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2. </w:t>
      </w:r>
      <w:r>
        <w:rPr>
          <w:rFonts w:ascii="TimesNewRoman" w:hAnsi="TimesNewRoman" w:cs="TimesNewRoman"/>
          <w:sz w:val="17"/>
          <w:szCs w:val="17"/>
        </w:rPr>
        <w:t>Nel caso in cui il Comune sede di residenza o di svolgimento del praticantato non risulti sede d’esame, la domanda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deve essere presentata all’Istituto ubicato nella Provincia sede di residenza o di svolgimento del praticantato.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3. </w:t>
      </w:r>
      <w:r>
        <w:rPr>
          <w:rFonts w:ascii="TimesNewRoman" w:hAnsi="TimesNewRoman" w:cs="TimesNewRoman"/>
          <w:sz w:val="17"/>
          <w:szCs w:val="17"/>
        </w:rPr>
        <w:t>Nel caso in cui nella Provincia sede di residenza o di svolgimento del praticantato vi siano più circoscrizioni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Collegio, la domanda deve essere presentata all’Istituto ubicato nella circoscrizione sede di residenza o di svolgimento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del praticantato.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4. </w:t>
      </w:r>
      <w:r>
        <w:rPr>
          <w:rFonts w:ascii="TimesNewRoman" w:hAnsi="TimesNewRoman" w:cs="TimesNewRoman"/>
          <w:sz w:val="17"/>
          <w:szCs w:val="17"/>
        </w:rPr>
        <w:t>Le domande, indirizzate al Dirigente scolastico dell’Istituto Tecnico sede d’esame dovranno, però, entro il termine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sopraindicato, essere inviate al Collegio provinciale di appartenenza, che provvederà agli adempimenti previsti dall’art.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7 della presente O.M..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5</w:t>
      </w:r>
      <w:r>
        <w:rPr>
          <w:rFonts w:ascii="TimesNewRoman" w:hAnsi="TimesNewRoman" w:cs="TimesNewRoman"/>
          <w:sz w:val="17"/>
          <w:szCs w:val="17"/>
        </w:rPr>
        <w:t>. Le domande devono pervenire secondo una delle seguenti modalità: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a) a mezzo Raccomandata con avviso di ricevimento (fa fede il timbro dell'Ufficio postale accettante);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b) a mano direttamente al Collegio competente, entro il termine sopra indicato (fa fede l’apposita ricevuta che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viene rilasciata agli interessati dai Collegi, redatta su carta intestata, recante la firma dell'incaricato alla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ricezione delle istanze, la data di presentazione ed il numero di protocollo);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 xml:space="preserve">c) tramite </w:t>
      </w:r>
      <w:r>
        <w:rPr>
          <w:rFonts w:ascii="TimesNewRoman,Italic" w:hAnsi="TimesNewRoman,Italic" w:cs="TimesNewRoman,Italic"/>
          <w:i/>
          <w:iCs/>
          <w:sz w:val="17"/>
          <w:szCs w:val="17"/>
        </w:rPr>
        <w:t xml:space="preserve">PEC </w:t>
      </w:r>
      <w:r>
        <w:rPr>
          <w:rFonts w:ascii="TimesNewRoman" w:hAnsi="TimesNewRoman" w:cs="TimesNewRoman"/>
          <w:sz w:val="17"/>
          <w:szCs w:val="17"/>
        </w:rPr>
        <w:t>(Posta Elettronica Certificata) direttamente al Collegio competente, ove lo stesso Collegio sia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 xml:space="preserve">abilitato al ricevimento (fa fede la stampa che documenta l’inoltro, in data utile, della </w:t>
      </w:r>
      <w:r>
        <w:rPr>
          <w:rFonts w:ascii="TimesNewRoman,Italic" w:hAnsi="TimesNewRoman,Italic" w:cs="TimesNewRoman,Italic"/>
          <w:i/>
          <w:iCs/>
          <w:sz w:val="17"/>
          <w:szCs w:val="17"/>
        </w:rPr>
        <w:t>PEC</w:t>
      </w:r>
      <w:r>
        <w:rPr>
          <w:rFonts w:ascii="TimesNewRoman" w:hAnsi="TimesNewRoman" w:cs="TimesNewRoman"/>
          <w:sz w:val="17"/>
          <w:szCs w:val="17"/>
        </w:rPr>
        <w:t>).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6. </w:t>
      </w:r>
      <w:r>
        <w:rPr>
          <w:rFonts w:ascii="TimesNewRoman" w:hAnsi="TimesNewRoman" w:cs="TimesNewRoman"/>
          <w:sz w:val="17"/>
          <w:szCs w:val="17"/>
        </w:rPr>
        <w:t>Non sono ammessi agli esami i candidati che abbiano spedito le domande con i documenti oltre il termine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scadenza stabilito, quale ne sia la causa, anche se non imputabile agli interessati, e coloro i quali risultino sprovvisti dei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requisiti prescritti dal precedente articolo 2.</w:t>
      </w:r>
    </w:p>
    <w:p w:rsidR="005516BB" w:rsidRDefault="005516BB" w:rsidP="005516BB">
      <w:pPr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7. </w:t>
      </w:r>
      <w:r>
        <w:rPr>
          <w:rFonts w:ascii="TimesNewRoman" w:hAnsi="TimesNewRoman" w:cs="TimesNewRoman"/>
          <w:sz w:val="17"/>
          <w:szCs w:val="17"/>
        </w:rPr>
        <w:t>L'esclusione può avere luogo in qualsiasi momento, quando ne siano emersi i motivi, anche durante lo svolgimento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degli esami.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Art. 5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Domande di ammissione - Contenuto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1. </w:t>
      </w:r>
      <w:r>
        <w:rPr>
          <w:rFonts w:ascii="TimesNewRoman" w:hAnsi="TimesNewRoman" w:cs="TimesNewRoman"/>
          <w:sz w:val="17"/>
          <w:szCs w:val="17"/>
        </w:rPr>
        <w:t>Nella domanda di ammissione agli esami, datata, sottoscritta, con marca da bollo (euro 14,62) e corredata della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documentazione indicata nel successivo articolo 6, i candidati, consapevoli sia delle responsabilità penali per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dichiarazioni mendaci e per formazione o uso di atti falsi (art. 76 Decreto del Presidente della Repubblica n°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445/2000) e sia del fatto che la non veridicità del contenuto delle dichiarazioni comporta la decadenza dai benefici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eventualmente conseguiti (art. 75 Decreto del Presidente della Repubblica citato), devono dichiarare (articoli 46 e 47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Decreto del Presidente della Repubblica citato):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il cognome ed il nome;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il luogo e la data di nascita;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la residenza anagrafica e l'indirizzo al quale desiderano che vengano inviate eventuali comunicazioni relative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agli esami;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di aver conseguito il diploma di istruzione secondaria superiore di Geometra, con precisa indicazione: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dell’Istituto sede d’esame; dell’anno scolastico di conseguimento; del voto riportato; dell’Istituto che ha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rilasciato il diploma se diverso dall’Istituto sede d’esame; della data del diploma; del numero ed anno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stampa, se esistenti, dello stesso (apposti in calce a destra); della data di consegna e del numero del registro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dei diplomi (apposti sul retro). Nel caso in cui il diploma non sia stato ancora rilasciato ovvero non sia,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comunque, in possesso dell’interessato, precisare tali circostanze ed indicare l’Istituto che ha rilasciato il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relativo certificato, se posseduto, con gli estremi dello stesso (data e numero di protocollo).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La dichiarazione in argomento non è richiesta a coloro che sono in possesso di uno dei requisiti di cui al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precedente art. 2, comma 2</w:t>
      </w: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, </w:t>
      </w:r>
      <w:r>
        <w:rPr>
          <w:rFonts w:ascii="TimesNewRoman" w:hAnsi="TimesNewRoman" w:cs="TimesNewRoman"/>
          <w:sz w:val="17"/>
          <w:szCs w:val="17"/>
        </w:rPr>
        <w:t>lettere A e B (diplomi universitari e lauree);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di essere iscritti (ove d’obbligo in relazione al requisito di ammissione) nel registro dei praticanti, con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indicazione del Collegio provinciale o circoscrizionale;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il praticantato svolto. La dichiarazione in argomento non è richiesta a coloro che sono in possesso di uno dei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requisiti di cui al precedente art. 2, commi 1 e 2, lettere C, A e B (corsi IFTS, diplomi universitari e lauree);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di essere in possesso (come certificato, per i titoli di cui al precedente art. 2, comma 1, dal Presidente del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competente Collegio) di uno dei requisiti di ammissione prescritti, da riportare in modo specifico come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indicato al precedente art. 2, ovvero di maturarlo, salvo imprevisti, alla data del giorno precedente a quello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inizio delle prove d’esame. In relazione ai requisiti di cui al precedente art. 2, commi 1 e 2, lettere C, A e B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(corsi IFTS, diplomi universitari e lauree), occorre dichiarare, con fedele e completa trascrizione, il contenuto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del diploma e/o della certificazione posseduta (per i corsi IFTS e le lauree occorre, in particolare, dichiarare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l’avvenuto compimento del prescritto tirocinio non inferiore a sei mesi;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di non aver prodotto, per la sessione in corso ed a pena di esclusione in qualsiasi momento dagli esami, altra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domanda di ammissione ad una diversa sede di esame.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2. </w:t>
      </w:r>
      <w:r>
        <w:rPr>
          <w:rFonts w:ascii="TimesNewRoman" w:hAnsi="TimesNewRoman" w:cs="TimesNewRoman"/>
          <w:sz w:val="17"/>
          <w:szCs w:val="17"/>
        </w:rPr>
        <w:t>Coloro i quali abbiano dichiarato di dover ancora maturare il requisito di ammissione sono tenuti, successivamente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ad avvenuta maturazione dello stesso, a comunicarne, sotto la propria responsabilità, il possesso, con apposito atto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integrativo dei contenuti della domanda già presentata, indirizzato al Dirigente scolastico dell’Istituto sede d’esame, ma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da inviare al Collegio competente.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3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>
        <w:rPr>
          <w:rFonts w:ascii="TimesNewRoman" w:hAnsi="TimesNewRoman" w:cs="TimesNewRoman"/>
          <w:sz w:val="17"/>
          <w:szCs w:val="17"/>
        </w:rPr>
        <w:t>I candidati diversamente abili devono, ai sensi dell’art. 20 Legge n° 104/1992, indicare nella domanda quanto loro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lastRenderedPageBreak/>
        <w:t>necessario per lo svolgimento delle prove (idonei ausili ed eventuali tempi aggiuntivi, quali certificati da una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competente struttura sanitaria in relazione allo specifico stato ed alla tipologia di prove d’esame da sostenere). 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medesimi attestano nella domanda, con dichiarazione ai sensi dell’art. 39 Legge n° 448/1998, l’esistenza delle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condizioni personali richieste.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Art. 6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Domande di ammissione - Documentazione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1. </w:t>
      </w:r>
      <w:r>
        <w:rPr>
          <w:rFonts w:ascii="TimesNewRoman" w:hAnsi="TimesNewRoman" w:cs="TimesNewRoman"/>
          <w:sz w:val="17"/>
          <w:szCs w:val="17"/>
        </w:rPr>
        <w:t>Alla domanda di ammissione agli esami devono essere allegati, pena l’esclusione dalla sessione d'esame in caso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omesso versamento della tassa e del contributo, i seguenti documenti: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curriculum in carta semplice, sottoscritto dal candidato, relativo all'attività professionale svolta ed agli eventuali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ulteriori studi compiuti;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eventuali pubblicazioni di carattere professionale;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ricevute dalle quali risulti l'avvenuto versamento: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􀂃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della tassa di ammissione agli esami dovuta all’Erario nella misura di 49,58 euro (art. 2 - capoverso 3 - del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Decreto del Presidente del Consiglio dei Ministri 21 dicembre 1990). Il versamento, in favore dell’Ufficio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locale dell’Agenzia delle Entrate, deve essere effettuato presso una banca o un ufficio postale utilizzando il</w:t>
      </w:r>
    </w:p>
    <w:p w:rsidR="005516BB" w:rsidRDefault="005516BB" w:rsidP="005516BB">
      <w:pPr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modello F23 (codice tributo: 729T; codice ufficio: quello dell’Agenzia delle Entrate “locale” in relazione alla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residenza anagrafica del candidato);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􀂃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del contributo di 1,55 euro dovuto all’Istituto sede di esame a norma della Legge 8 dicembre 1956, n° 1378 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successive modificazioni (chiedere all’Istituto gli estremi del conto corrente postale da utilizzare);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fotocopia non autenticata di un documento di identità (art. 38, comma 3, Decreto del Presidente della Repubblica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n° 445/2000);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elenco in carta semplice, sottoscritto dal candidato, dei documenti, numerati in ordine progressivo, prodotti 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corredo della domanda.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Art. 7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Adempimenti dei Collegi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1. </w:t>
      </w:r>
      <w:r>
        <w:rPr>
          <w:rFonts w:ascii="TimesNewRoman" w:hAnsi="TimesNewRoman" w:cs="TimesNewRoman"/>
          <w:sz w:val="17"/>
          <w:szCs w:val="17"/>
        </w:rPr>
        <w:t>Dopo la scadenza del termine per la presentazione delle domande, i Collegi, verificata la regolarità delle istanze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ricevute ed utilmente prodotte e compiuto ogni opportuno accertamento di competenza, comunicano, entro la data del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13 giugno 2012</w:t>
      </w:r>
      <w:r>
        <w:rPr>
          <w:rFonts w:ascii="TimesNewRoman" w:hAnsi="TimesNewRoman" w:cs="TimesNewRoman"/>
          <w:sz w:val="17"/>
          <w:szCs w:val="17"/>
        </w:rPr>
        <w:t>, al Ministero dell’Istruzione, dell’Università e della Ricerca a mezzo fax (06/58 49 39 45) e tramite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 xml:space="preserve">posta elettronica all’indirizzo </w:t>
      </w:r>
      <w:r>
        <w:rPr>
          <w:rFonts w:ascii="TimesNewRoman,Italic" w:hAnsi="TimesNewRoman,Italic" w:cs="TimesNewRoman,Italic"/>
          <w:i/>
          <w:iCs/>
          <w:sz w:val="17"/>
          <w:szCs w:val="17"/>
        </w:rPr>
        <w:t>paola.testi@istruzione.it</w:t>
      </w:r>
      <w:r>
        <w:rPr>
          <w:rFonts w:ascii="TimesNewRoman" w:hAnsi="TimesNewRoman" w:cs="TimesNewRoman"/>
          <w:sz w:val="17"/>
          <w:szCs w:val="17"/>
        </w:rPr>
        <w:t xml:space="preserve">, </w:t>
      </w:r>
      <w:proofErr w:type="spellStart"/>
      <w:r>
        <w:rPr>
          <w:rFonts w:ascii="TimesNewRoman" w:hAnsi="TimesNewRoman" w:cs="TimesNewRoman"/>
          <w:sz w:val="17"/>
          <w:szCs w:val="17"/>
        </w:rPr>
        <w:t>nonchè</w:t>
      </w:r>
      <w:proofErr w:type="spellEnd"/>
      <w:r>
        <w:rPr>
          <w:rFonts w:ascii="TimesNewRoman" w:hAnsi="TimesNewRoman" w:cs="TimesNewRoman"/>
          <w:sz w:val="17"/>
          <w:szCs w:val="17"/>
        </w:rPr>
        <w:t xml:space="preserve"> al Consiglio Nazionale il numero dei candidati in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possesso dei requisiti, al fine della determinazione del numero delle Commissioni da nominare</w:t>
      </w:r>
      <w:r>
        <w:rPr>
          <w:rFonts w:ascii="TimesNewRoman,Italic" w:hAnsi="TimesNewRoman,Italic" w:cs="TimesNewRoman,Italic"/>
          <w:i/>
          <w:iCs/>
          <w:sz w:val="17"/>
          <w:szCs w:val="17"/>
        </w:rPr>
        <w:t xml:space="preserve">. </w:t>
      </w:r>
      <w:r>
        <w:rPr>
          <w:rFonts w:ascii="TimesNewRoman" w:hAnsi="TimesNewRoman" w:cs="TimesNewRoman"/>
          <w:sz w:val="17"/>
          <w:szCs w:val="17"/>
        </w:rPr>
        <w:t>La comunicazione deve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essere inoltrata anche nell'ipotesi che non sia pervenuta alcuna domanda.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2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7"/>
          <w:szCs w:val="17"/>
        </w:rPr>
        <w:t xml:space="preserve">. </w:t>
      </w:r>
      <w:r>
        <w:rPr>
          <w:rFonts w:ascii="TimesNewRoman" w:hAnsi="TimesNewRoman" w:cs="TimesNewRoman"/>
          <w:sz w:val="17"/>
          <w:szCs w:val="17"/>
        </w:rPr>
        <w:t xml:space="preserve">Ciascun Collegio invierà, altresì, entro la data del </w:t>
      </w:r>
      <w:r>
        <w:rPr>
          <w:rFonts w:ascii="TimesNewRoman,Bold" w:hAnsi="TimesNewRoman,Bold" w:cs="TimesNewRoman,Bold"/>
          <w:b/>
          <w:bCs/>
          <w:sz w:val="17"/>
          <w:szCs w:val="17"/>
        </w:rPr>
        <w:t>29 giugno 2012</w:t>
      </w:r>
      <w:r>
        <w:rPr>
          <w:rFonts w:ascii="TimesNewRoman" w:hAnsi="TimesNewRoman" w:cs="TimesNewRoman"/>
          <w:sz w:val="17"/>
          <w:szCs w:val="17"/>
        </w:rPr>
        <w:t>, a mezzo postale al MIUR - Direzione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Generale degli Ordinamenti Scolastici e dell’Autonomia Scolastica - Ufficio V - Viale Trastevere n° 76/A - 00153 -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Roma, un unico elenco nominativo in stretto ordine alfabetico e numerico dei candidati ammessi a sostenere gli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 xml:space="preserve">esami, </w:t>
      </w:r>
      <w:r>
        <w:rPr>
          <w:rFonts w:ascii="TimesNewRoman,Bold" w:hAnsi="TimesNewRoman,Bold" w:cs="TimesNewRoman,Bold"/>
          <w:b/>
          <w:bCs/>
          <w:sz w:val="17"/>
          <w:szCs w:val="17"/>
        </w:rPr>
        <w:t>con espressa indicazione del titolo di studio posseduto</w:t>
      </w:r>
      <w:r>
        <w:rPr>
          <w:rFonts w:ascii="TimesNewRoman" w:hAnsi="TimesNewRoman" w:cs="TimesNewRoman"/>
          <w:sz w:val="17"/>
          <w:szCs w:val="17"/>
        </w:rPr>
        <w:t>, per consentire al Ministero di provvedere alla loro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assegnazione alle Commissioni. I Collegi provvedono a formare i detti elenchi previo puntuale controllo (articoli 71 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72 Decreto del Presidente della Repubblica n° 445/2000) delle dichiarazioni sostitutive rese dai candidati nelle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domande, con riferimento, in particolare, sia all’iscrizione nel registro dei praticanti e sia al possesso di uno dei requisiti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di cui al precedente articolo 2.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3. </w:t>
      </w:r>
      <w:r>
        <w:rPr>
          <w:rFonts w:ascii="TimesNewRoman" w:hAnsi="TimesNewRoman" w:cs="TimesNewRoman"/>
          <w:sz w:val="17"/>
          <w:szCs w:val="17"/>
        </w:rPr>
        <w:t>Nel predetto elenco vengono indicati, per ciascun candidato: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il cognome;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il nome;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il luogo e la data di nascita;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il titolo di studio;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􀂙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il requisito di ammissione posseduto, di cui al precedente articolo 2, da indicare con la lettera corrispondente.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Accanto al nominativo dei candidati con requisiti di ammissione ancora in corso di maturazione (da indicare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comunque) deve essere apposta anche la dicitura “Requisito in corso di maturazione” con la data prevista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 xml:space="preserve">acquisizione che </w:t>
      </w:r>
      <w:r>
        <w:rPr>
          <w:rFonts w:ascii="TimesNewRoman,Italic" w:hAnsi="TimesNewRoman,Italic" w:cs="TimesNewRoman,Italic"/>
          <w:i/>
          <w:iCs/>
          <w:sz w:val="17"/>
          <w:szCs w:val="17"/>
        </w:rPr>
        <w:t>non può esser e posteriore al giorno precedente a quello di inizio delle prove d’esame</w:t>
      </w:r>
      <w:r>
        <w:rPr>
          <w:rFonts w:ascii="TimesNewRoman" w:hAnsi="TimesNewRoman" w:cs="TimesNewRoman"/>
          <w:sz w:val="17"/>
          <w:szCs w:val="17"/>
        </w:rPr>
        <w:t>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4. </w:t>
      </w:r>
      <w:r>
        <w:rPr>
          <w:rFonts w:ascii="TimesNewRoman" w:hAnsi="TimesNewRoman" w:cs="TimesNewRoman"/>
          <w:sz w:val="17"/>
          <w:szCs w:val="17"/>
        </w:rPr>
        <w:t>In calce al medesimo elenco, datato e sottoscritto dal Presidente del Collegio, questi deve apporre la seguente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attestazione: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“Il Presidente del Collegio provinciale attesta, ai sensi degli articoli 6 e 7 del Regolamento degli esami di Stato per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l’abilitazione all’esercizio della libera professione (Decreti ministeriali 15 marzo 1986 e 14 luglio 1987),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relativamente ai candidati, in numero di ….................., di cui all’elenco nominativo che precede: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􀂃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l’iscrizione (ove d’obbligo) al registro dei praticanti e l’avvenuto compimento del periodo di pratica previsto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dalla normativa attuale o, comunque, l’assolvimento (salva indicazione contraria relativa a candidati con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requisito in corso di maturazione, per i quali si riserva di rendere successiva, analoga attestazione) delle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condizioni stabilite (art. 8, comma 3, ed art. 55, commi 1, 2 e 3, Decreto del Presidente della Repubblica n°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328/2001; art. 9, comma 6, Legge n° 27/2012);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􀂃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di aver verificato la regolarità delle relative domande ricevute e la loro utile produzione e di aver effettuato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ogni opportuno accertamento di competenza;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􀂃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di aver compiuto puntuale controllo (articoli 71 e 72 Decreto del Presidente della Repubblica n° 445/2000)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delle dichiarazioni sostitutive rese dai detti candidati nelle domande, controllo che ha dato esito confermativo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della loro piena veridicità”.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5. </w:t>
      </w:r>
      <w:r>
        <w:rPr>
          <w:rFonts w:ascii="TimesNewRoman" w:hAnsi="TimesNewRoman" w:cs="TimesNewRoman"/>
          <w:sz w:val="17"/>
          <w:szCs w:val="17"/>
        </w:rPr>
        <w:t>Qualsiasi variazione al predetto elenco deve essere tempestivamente comunicata al Ministero per gli adempimenti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competenza.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6. </w:t>
      </w:r>
      <w:r>
        <w:rPr>
          <w:rFonts w:ascii="TimesNewRoman" w:hAnsi="TimesNewRoman" w:cs="TimesNewRoman"/>
          <w:sz w:val="17"/>
          <w:szCs w:val="17"/>
        </w:rPr>
        <w:t xml:space="preserve">Entro la data del </w:t>
      </w:r>
      <w:r>
        <w:rPr>
          <w:rFonts w:ascii="TimesNewRoman,Bold" w:hAnsi="TimesNewRoman,Bold" w:cs="TimesNewRoman,Bold"/>
          <w:b/>
          <w:bCs/>
          <w:sz w:val="17"/>
          <w:szCs w:val="17"/>
        </w:rPr>
        <w:t>12 ottobre 2012</w:t>
      </w:r>
      <w:r>
        <w:rPr>
          <w:rFonts w:ascii="TimesNewRoman" w:hAnsi="TimesNewRoman" w:cs="TimesNewRoman"/>
          <w:sz w:val="17"/>
          <w:szCs w:val="17"/>
        </w:rPr>
        <w:t>, i Collegi provvedono alla consegna delle domande ai Dirigenti scolastici degli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Istituti Tecnici ai quali sono indirizzate, o ai Dirigenti scolastici di quegli Istituti indicati dal Ministero in caso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diversa assegnazione disposta a norma del precedente articolo 3, trattenendo ai propri atti una fotocopia della domanda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di partecipazione agli esami di ciascun candidato. Le domande, corredate della relativa documentazione, devono essere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accompagnate da altro originale del medesimo elenco di cui sopra già trasmesso al Ministero.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Detto elenco è integrato con apposita nota, datata e sottoscritta, recante indicazione: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􀂃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di eventuali altre variazioni già comunicate al Ministero;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􀂃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" w:hAnsi="TimesNewRoman" w:cs="TimesNewRoman"/>
          <w:sz w:val="17"/>
          <w:szCs w:val="17"/>
        </w:rPr>
        <w:t>dell’avvenuta maturazione del requisito di ammissione per i candidati con la dicitura di cui al precedente</w:t>
      </w:r>
    </w:p>
    <w:p w:rsidR="005516BB" w:rsidRDefault="005516BB" w:rsidP="005516BB">
      <w:pPr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comma 3 (allegando le successive dichiarazioni di cui al precedente art. 5, comma 2).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Nel caso in cui i candidati di un Collegio siano stati assegnati a più Commissioni, con sede nello stesso Istituto o in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Istituti diversi, il medesimo Collegio allega, per ciascuna Commissione, oltre al detto elenco generale, specifica distinta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recante indicazione dei candidati assegnati dal Ministero alla singola Commissione.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7. </w:t>
      </w:r>
      <w:r>
        <w:rPr>
          <w:rFonts w:ascii="TimesNewRoman" w:hAnsi="TimesNewRoman" w:cs="TimesNewRoman"/>
          <w:sz w:val="17"/>
          <w:szCs w:val="17"/>
        </w:rPr>
        <w:t>Successivamente, il Collegio avrà cura di far pervenire, entro e non oltre il settimo giorno dall’inizio delle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prove d’esame, soltanto alla Commissione esaminatrice la comunicazione della compiuta o mancata acquisizione dei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requisiti di ammissione per i restanti candidati con la dicitura di cui al precedente comma 2 (allegando le successive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dichiarazioni di cui al precedente art. 5, comma 2).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Art. 8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Calendario degli esami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1. </w:t>
      </w:r>
      <w:r>
        <w:rPr>
          <w:rFonts w:ascii="TimesNewRoman" w:hAnsi="TimesNewRoman" w:cs="TimesNewRoman"/>
          <w:sz w:val="17"/>
          <w:szCs w:val="17"/>
        </w:rPr>
        <w:t>Gli esami hanno inizio in tutte le sedi nello stesso giorno e si svolgono secondo il calendario di seguito indicato: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23 ottobre 2012</w:t>
      </w: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, </w:t>
      </w:r>
      <w:r>
        <w:rPr>
          <w:rFonts w:ascii="TimesNewRoman" w:hAnsi="TimesNewRoman" w:cs="TimesNewRoman"/>
          <w:sz w:val="17"/>
          <w:szCs w:val="17"/>
        </w:rPr>
        <w:t>ore 8,30: insediamento delle Commissioni esaminatrici e riunione preliminare per gli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adempimenti previsti dal Regolamento ed esplicati, con apposite istruzioni ministeriali, alle Commissioni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medesime;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24 ottobre 2012</w:t>
      </w:r>
      <w:r>
        <w:rPr>
          <w:rFonts w:ascii="TimesNewRoman" w:hAnsi="TimesNewRoman" w:cs="TimesNewRoman"/>
          <w:sz w:val="17"/>
          <w:szCs w:val="17"/>
        </w:rPr>
        <w:t>, ore 8,30: prosecuzione della riunione preliminare;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25 ottobre 2012</w:t>
      </w:r>
      <w:r>
        <w:rPr>
          <w:rFonts w:ascii="TimesNewRoman" w:hAnsi="TimesNewRoman" w:cs="TimesNewRoman"/>
          <w:sz w:val="17"/>
          <w:szCs w:val="17"/>
        </w:rPr>
        <w:t>, ore 8,30: svolgimento della prima prova scritto-grafica;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􀂾</w:t>
      </w:r>
      <w:r>
        <w:rPr>
          <w:rFonts w:ascii="Wingdings-Regular" w:hAnsi="Wingdings-Regular" w:cs="Wingdings-Regular"/>
          <w:sz w:val="17"/>
          <w:szCs w:val="17"/>
        </w:rPr>
        <w:t xml:space="preserve">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26 ottobre 2012</w:t>
      </w:r>
      <w:r>
        <w:rPr>
          <w:rFonts w:ascii="TimesNewRoman" w:hAnsi="TimesNewRoman" w:cs="TimesNewRoman"/>
          <w:sz w:val="17"/>
          <w:szCs w:val="17"/>
        </w:rPr>
        <w:t>, ore 8,30: svolgimento della seconda prova scritto-grafica;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2. </w:t>
      </w:r>
      <w:r>
        <w:rPr>
          <w:rFonts w:ascii="TimesNewRoman" w:hAnsi="TimesNewRoman" w:cs="TimesNewRoman"/>
          <w:sz w:val="17"/>
          <w:szCs w:val="17"/>
        </w:rPr>
        <w:t>L’elenco e le votazioni dei candidati ammessi a sostenere le prove orali ed il calendario relativo alle prove stesse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vengono notificati, entro il giorno successivo al termine della correzione degli elaborati, mediante affissione all’Albo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dell’Istituto sede degli esami ed a quello della sede del competente Collegio, al quale spetta, in ogni caso, di effettuare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al riguardo eventuali comunicazioni individuali (art. 12, comma 6, Regolamento).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Art. 9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Prove di esame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1. </w:t>
      </w:r>
      <w:r>
        <w:rPr>
          <w:rFonts w:ascii="TimesNewRoman" w:hAnsi="TimesNewRoman" w:cs="TimesNewRoman"/>
          <w:sz w:val="17"/>
          <w:szCs w:val="17"/>
        </w:rPr>
        <w:t>I candidati devono presentarsi, senza altro avviso ministeriale e tenendo conto delle eventuali comunicazioni ricevute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dal Collegio (art. 3, comma 4), alle rispettive sedi di esame nei giorni e nell'ora indicati per lo svolgimento delle prove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scritto-grafiche, muniti di valido documento di riconoscimento.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2. </w:t>
      </w:r>
      <w:r>
        <w:rPr>
          <w:rFonts w:ascii="TimesNewRoman" w:hAnsi="TimesNewRoman" w:cs="TimesNewRoman"/>
          <w:sz w:val="17"/>
          <w:szCs w:val="17"/>
        </w:rPr>
        <w:t>Gli esami hanno carattere specificatamente professionale e consistono in due prove scritto-grafiche ed in una prova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orale. Gli argomenti che possono formare oggetto delle prove di esame sono indicati nella tabella ‘B’ allegata.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3. Il tempo assegnato ai candidati per lo svolgimento di ciascuna delle due prove scritto-grafiche viene indicato in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calce ai rispettivi temi (art. 12, comma 1, Regolamento).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4. </w:t>
      </w:r>
      <w:r>
        <w:rPr>
          <w:rFonts w:ascii="TimesNewRoman" w:hAnsi="TimesNewRoman" w:cs="TimesNewRoman"/>
          <w:sz w:val="17"/>
          <w:szCs w:val="17"/>
        </w:rPr>
        <w:t>Durante le prove sono consentite soltanto la consultazione di manuali tecnici e l’uso di strumenti di calcolo non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programmabili e non stampati (allegato ‘A’ Regolamento).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5. </w:t>
      </w:r>
      <w:r>
        <w:rPr>
          <w:rFonts w:ascii="TimesNewRoman" w:hAnsi="TimesNewRoman" w:cs="TimesNewRoman"/>
          <w:sz w:val="17"/>
          <w:szCs w:val="17"/>
        </w:rPr>
        <w:t>Non sono consentite prove suppletive e, pertanto, i candidati che risultino, per qualsiasi motivo, assenti anche ad una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sola delle prove scritto-grafiche sono esclusi dalla relativa sessione di esami. I candidati che, per comprovati 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documentati motivi sottoposti tempestivamente alla valutazione discrezionale e definitiva della Commissione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esaminatrice, non siano in grado di sostenere la prova orale nel giorno stabilito possono dalla Commissione stessa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essere riconvocati in altra data solo a condizione che non si determini un prolungamento del previsto calendario di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esami (art. 12, comma 8, Regolamento).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La presente Ordinanza sarà pubblicata nella Gazzetta Ufficiale della Repubblica Italiana.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Prot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n° 2153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Roma, 04 Aprile 2012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>IL DIRETTORE GENERALE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17"/>
          <w:szCs w:val="17"/>
        </w:rPr>
        <w:t xml:space="preserve">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7"/>
          <w:szCs w:val="17"/>
        </w:rPr>
        <w:t>Carmela Palumbo -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17"/>
          <w:szCs w:val="17"/>
        </w:rPr>
        <w:t>Trattamento dei dati personali</w:t>
      </w:r>
      <w:r>
        <w:rPr>
          <w:rFonts w:ascii="TimesNewRoman" w:hAnsi="TimesNewRoman" w:cs="TimesNewRoman"/>
          <w:sz w:val="17"/>
          <w:szCs w:val="17"/>
        </w:rPr>
        <w:t>: Si informa, ai sensi dell’art. 13 del Decreto legislativo n° 196/2003, che i dati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personali forniti dai candidati, raccolti dal Ministero dell’ Istruzione, dell’Università e della Ricerca - Roma (Viale</w:t>
      </w:r>
    </w:p>
    <w:p w:rsidR="005516BB" w:rsidRDefault="005516BB" w:rsidP="005516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  <w:r>
        <w:rPr>
          <w:rFonts w:ascii="TimesNewRoman" w:hAnsi="TimesNewRoman" w:cs="TimesNewRoman"/>
          <w:sz w:val="17"/>
          <w:szCs w:val="17"/>
        </w:rPr>
        <w:t>Trastevere, n° 76/A), sono utilizzati per le necessarie finalità di gestione delle procedure inerenti gli esami di</w:t>
      </w:r>
    </w:p>
    <w:p w:rsidR="005516BB" w:rsidRDefault="005516BB" w:rsidP="005516BB">
      <w:r>
        <w:rPr>
          <w:rFonts w:ascii="TimesNewRoman" w:hAnsi="TimesNewRoman" w:cs="TimesNewRoman"/>
          <w:sz w:val="17"/>
          <w:szCs w:val="17"/>
        </w:rPr>
        <w:t>abilitazione di cui trattasi. Gli interessati hanno i correlati diritti di cui all’art. 7 del Decreto Legislativo citato.</w:t>
      </w:r>
    </w:p>
    <w:sectPr w:rsidR="00551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B"/>
    <w:rsid w:val="005516BB"/>
    <w:rsid w:val="005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3394</Words>
  <Characters>19352</Characters>
  <Application>Microsoft Office Word</Application>
  <DocSecurity>0</DocSecurity>
  <Lines>161</Lines>
  <Paragraphs>45</Paragraphs>
  <ScaleCrop>false</ScaleCrop>
  <Company/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1</cp:revision>
  <dcterms:created xsi:type="dcterms:W3CDTF">2012-04-19T11:13:00Z</dcterms:created>
  <dcterms:modified xsi:type="dcterms:W3CDTF">2012-04-19T11:17:00Z</dcterms:modified>
</cp:coreProperties>
</file>