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>Concorso pubblico per l’ammissione al dottorato internazionale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>di ricerca Renato Treves in «Law and Society» (</w:t>
      </w:r>
      <w:proofErr w:type="spellStart"/>
      <w:r>
        <w:rPr>
          <w:rFonts w:ascii="TimesNewRomanPS-BoldMT" w:hAnsi="TimesNewRomanPS-BoldMT" w:cs="TimesNewRomanPS-BoldMT"/>
          <w:b/>
          <w:bCs/>
          <w:sz w:val="19"/>
          <w:szCs w:val="19"/>
        </w:rPr>
        <w:t>a.a</w:t>
      </w:r>
      <w:proofErr w:type="spellEnd"/>
      <w:r>
        <w:rPr>
          <w:rFonts w:ascii="TimesNewRomanPS-BoldMT" w:hAnsi="TimesNewRomanPS-BoldMT" w:cs="TimesNewRomanPS-BoldMT"/>
          <w:b/>
          <w:bCs/>
          <w:sz w:val="19"/>
          <w:szCs w:val="19"/>
        </w:rPr>
        <w:t>. 2012/2013).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MT" w:hAnsi="TimesNewRomanPSMT" w:cs="TimesNewRomanPSMT"/>
          <w:sz w:val="17"/>
          <w:szCs w:val="17"/>
        </w:rPr>
        <w:t>IL RETTORE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- visto l'articolo 4 della Legge 3 luglio 1998, n. 210;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- visto il decreto ministeriale 30 aprile 1999, n. 224 "Regolamento recante norme in materia di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dottorato di ricerca";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- visto lo Statuto dell'Università degli Studi di Milano, emanato con decreto rettorale 15 marzo 2012;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- visto il decreto ministeriale 22 ottobre 2004, n. 270 "Modifiche al Regolamento recante norme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concernenti l'autonomia didattica degli Atenei, approvato con decreto del Ministro dell'Università e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della Ricerca Scientifica e Tecnologica 3 novembre 1999, n. 509";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- vista la legge regionale 13 dicembre 2004, n. 33 "Norme sugli interventi regionali per il diritto allo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studio universitario";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- visto il Regolamento d'Ateneo in materia di dottorato di ricerca, emanato con decreto rettorale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9 ottobre 2006 e successive modificazioni;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- viste le deliberazioni adottate dal Senato Accademico e dal Consiglio di Amministrazione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rispettivamente nelle sedute del 13 e 27 marzo 2012;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- preso atto che concorreranno al funzionamento del predetto dottorato di ricerca le Università degli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Studi di Milano-Bicocca, dell’</w:t>
      </w:r>
      <w:proofErr w:type="spellStart"/>
      <w:r>
        <w:rPr>
          <w:rFonts w:ascii="ArialMT" w:hAnsi="ArialMT" w:cs="ArialMT"/>
          <w:sz w:val="18"/>
          <w:szCs w:val="18"/>
        </w:rPr>
        <w:t>Insubria</w:t>
      </w:r>
      <w:proofErr w:type="spellEnd"/>
      <w:r>
        <w:rPr>
          <w:rFonts w:ascii="ArialMT" w:hAnsi="ArialMT" w:cs="ArialMT"/>
          <w:sz w:val="18"/>
          <w:szCs w:val="18"/>
        </w:rPr>
        <w:t>, di Bologna, di Urbino, di Bari, nonché le Università di Lund,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Carlos III di Madrid, di Anversa, del </w:t>
      </w:r>
      <w:proofErr w:type="spellStart"/>
      <w:r>
        <w:rPr>
          <w:rFonts w:ascii="ArialMT" w:hAnsi="ArialMT" w:cs="ArialMT"/>
          <w:sz w:val="18"/>
          <w:szCs w:val="18"/>
        </w:rPr>
        <w:t>País</w:t>
      </w:r>
      <w:proofErr w:type="spellEnd"/>
      <w:r>
        <w:rPr>
          <w:rFonts w:ascii="ArialMT" w:hAnsi="ArialMT" w:cs="ArialMT"/>
          <w:sz w:val="18"/>
          <w:szCs w:val="18"/>
        </w:rPr>
        <w:t xml:space="preserve"> Vasco, l'International </w:t>
      </w:r>
      <w:proofErr w:type="spellStart"/>
      <w:r>
        <w:rPr>
          <w:rFonts w:ascii="ArialMT" w:hAnsi="ArialMT" w:cs="ArialMT"/>
          <w:sz w:val="18"/>
          <w:szCs w:val="18"/>
        </w:rPr>
        <w:t>Institute</w:t>
      </w:r>
      <w:proofErr w:type="spellEnd"/>
      <w:r>
        <w:rPr>
          <w:rFonts w:ascii="ArialMT" w:hAnsi="ArialMT" w:cs="ArialMT"/>
          <w:sz w:val="18"/>
          <w:szCs w:val="18"/>
        </w:rPr>
        <w:t xml:space="preserve"> for the </w:t>
      </w:r>
      <w:proofErr w:type="spellStart"/>
      <w:r>
        <w:rPr>
          <w:rFonts w:ascii="ArialMT" w:hAnsi="ArialMT" w:cs="ArialMT"/>
          <w:sz w:val="18"/>
          <w:szCs w:val="18"/>
        </w:rPr>
        <w:t>Sociology</w:t>
      </w:r>
      <w:proofErr w:type="spellEnd"/>
      <w:r>
        <w:rPr>
          <w:rFonts w:ascii="ArialMT" w:hAnsi="ArialMT" w:cs="ArialMT"/>
          <w:sz w:val="18"/>
          <w:szCs w:val="18"/>
        </w:rPr>
        <w:t xml:space="preserve"> of Law di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proofErr w:type="spellStart"/>
      <w:r>
        <w:rPr>
          <w:rFonts w:ascii="ArialMT" w:hAnsi="ArialMT" w:cs="ArialMT"/>
          <w:sz w:val="18"/>
          <w:szCs w:val="18"/>
        </w:rPr>
        <w:t>Oñati</w:t>
      </w:r>
      <w:proofErr w:type="spellEnd"/>
      <w:r>
        <w:rPr>
          <w:rFonts w:ascii="ArialMT" w:hAnsi="ArialMT" w:cs="ArialMT"/>
          <w:sz w:val="18"/>
          <w:szCs w:val="18"/>
        </w:rPr>
        <w:t xml:space="preserve"> e il Centro nazionale di prevenzione e difesa sociale di Milano;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D E C R E T A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Art. 1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18"/>
          <w:szCs w:val="18"/>
        </w:rPr>
      </w:pPr>
      <w:r>
        <w:rPr>
          <w:rFonts w:ascii="Arial-BoldItalicMT" w:hAnsi="Arial-BoldItalicMT" w:cs="Arial-BoldItalicMT"/>
          <w:b/>
          <w:bCs/>
          <w:i/>
          <w:iCs/>
          <w:sz w:val="18"/>
          <w:szCs w:val="18"/>
        </w:rPr>
        <w:t>Attivazione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È attivato per l’anno accademico 2012/2013 l’ottavo ciclo del Dottorato internazionale di ricerca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ItalicMT" w:hAnsi="Arial-ItalicMT" w:cs="Arial-ItalicMT"/>
          <w:i/>
          <w:iCs/>
          <w:sz w:val="18"/>
          <w:szCs w:val="18"/>
        </w:rPr>
        <w:t xml:space="preserve">Renato Treves </w:t>
      </w:r>
      <w:r>
        <w:rPr>
          <w:rFonts w:ascii="ArialMT" w:hAnsi="ArialMT" w:cs="ArialMT"/>
          <w:sz w:val="18"/>
          <w:szCs w:val="18"/>
        </w:rPr>
        <w:t>in “Law and Society”, avente sede amministrativa presso l'Università degli Studi di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Milano e afferente alla Scuola di dottorato in Scienze giuridiche della stessa Università.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Il predetto corso di dottorato si avvale del supporto delle Università degli Studi di Milano-Bicocca,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dell’</w:t>
      </w:r>
      <w:proofErr w:type="spellStart"/>
      <w:r>
        <w:rPr>
          <w:rFonts w:ascii="ArialMT" w:hAnsi="ArialMT" w:cs="ArialMT"/>
          <w:sz w:val="18"/>
          <w:szCs w:val="18"/>
        </w:rPr>
        <w:t>Insubria</w:t>
      </w:r>
      <w:proofErr w:type="spellEnd"/>
      <w:r>
        <w:rPr>
          <w:rFonts w:ascii="ArialMT" w:hAnsi="ArialMT" w:cs="ArialMT"/>
          <w:sz w:val="18"/>
          <w:szCs w:val="18"/>
        </w:rPr>
        <w:t>, di Bologna, di Urbino, di Bari, nonché delle Università di Lund, di Madrid Carlos III, di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Anversa, del </w:t>
      </w:r>
      <w:proofErr w:type="spellStart"/>
      <w:r>
        <w:rPr>
          <w:rFonts w:ascii="ArialMT" w:hAnsi="ArialMT" w:cs="ArialMT"/>
          <w:sz w:val="18"/>
          <w:szCs w:val="18"/>
        </w:rPr>
        <w:t>País</w:t>
      </w:r>
      <w:proofErr w:type="spellEnd"/>
      <w:r>
        <w:rPr>
          <w:rFonts w:ascii="ArialMT" w:hAnsi="ArialMT" w:cs="ArialMT"/>
          <w:sz w:val="18"/>
          <w:szCs w:val="18"/>
        </w:rPr>
        <w:t xml:space="preserve"> Vasco, dell'International </w:t>
      </w:r>
      <w:proofErr w:type="spellStart"/>
      <w:r>
        <w:rPr>
          <w:rFonts w:ascii="ArialMT" w:hAnsi="ArialMT" w:cs="ArialMT"/>
          <w:sz w:val="18"/>
          <w:szCs w:val="18"/>
        </w:rPr>
        <w:t>Institute</w:t>
      </w:r>
      <w:proofErr w:type="spellEnd"/>
      <w:r>
        <w:rPr>
          <w:rFonts w:ascii="ArialMT" w:hAnsi="ArialMT" w:cs="ArialMT"/>
          <w:sz w:val="18"/>
          <w:szCs w:val="18"/>
        </w:rPr>
        <w:t xml:space="preserve"> for the </w:t>
      </w:r>
      <w:proofErr w:type="spellStart"/>
      <w:r>
        <w:rPr>
          <w:rFonts w:ascii="ArialMT" w:hAnsi="ArialMT" w:cs="ArialMT"/>
          <w:sz w:val="18"/>
          <w:szCs w:val="18"/>
        </w:rPr>
        <w:t>Sociology</w:t>
      </w:r>
      <w:proofErr w:type="spellEnd"/>
      <w:r>
        <w:rPr>
          <w:rFonts w:ascii="ArialMT" w:hAnsi="ArialMT" w:cs="ArialMT"/>
          <w:sz w:val="18"/>
          <w:szCs w:val="18"/>
        </w:rPr>
        <w:t xml:space="preserve"> of Law di </w:t>
      </w:r>
      <w:proofErr w:type="spellStart"/>
      <w:r>
        <w:rPr>
          <w:rFonts w:ascii="ArialMT" w:hAnsi="ArialMT" w:cs="ArialMT"/>
          <w:sz w:val="18"/>
          <w:szCs w:val="18"/>
        </w:rPr>
        <w:t>Oñati</w:t>
      </w:r>
      <w:proofErr w:type="spellEnd"/>
      <w:r>
        <w:rPr>
          <w:rFonts w:ascii="ArialMT" w:hAnsi="ArialMT" w:cs="ArialMT"/>
          <w:sz w:val="18"/>
          <w:szCs w:val="18"/>
        </w:rPr>
        <w:t xml:space="preserve"> e del Centro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nazionale di prevenzione e difesa sociale di Milano, sulla base dell’apposita convenzione.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In virtù della collaborazione di cui sopra l’Università degli Studi di Milano e i sopracitati </w:t>
      </w:r>
      <w:proofErr w:type="spellStart"/>
      <w:r>
        <w:rPr>
          <w:rFonts w:ascii="ArialMT" w:hAnsi="ArialMT" w:cs="ArialMT"/>
          <w:sz w:val="18"/>
          <w:szCs w:val="18"/>
        </w:rPr>
        <w:t>partners</w:t>
      </w:r>
      <w:proofErr w:type="spellEnd"/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nazionali ed internazionali realizzano un programma di formazione internazionale in “Law and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Society”, di livello dottorale, allo svolgimento del quale ogni sede universitaria concorre con le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specifiche competenze e strutture formative presenti nel proprio ambito.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Il programma è finalizzato alla formazione di dottori di ricerca non solo esperti nella ricerca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“</w:t>
      </w:r>
      <w:proofErr w:type="spellStart"/>
      <w:r>
        <w:rPr>
          <w:rFonts w:ascii="ArialMT" w:hAnsi="ArialMT" w:cs="ArialMT"/>
          <w:sz w:val="18"/>
          <w:szCs w:val="18"/>
        </w:rPr>
        <w:t>contestualistica</w:t>
      </w:r>
      <w:proofErr w:type="spellEnd"/>
      <w:r>
        <w:rPr>
          <w:rFonts w:ascii="ArialMT" w:hAnsi="ArialMT" w:cs="ArialMT"/>
          <w:sz w:val="18"/>
          <w:szCs w:val="18"/>
        </w:rPr>
        <w:t>” sulle istituzioni giuridiche, ma anche sensibili alla dimensione etico-politica della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materia trattata.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La formazione dei dottorandi avverrà sia attraverso la comune partecipazione a corsi intensivi, di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carattere eminentemente seminariale, da tenersi presso l’Università degli Studi di Milano e/o le altre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Università italiane e straniere partner, nonché presso il Centro nazionale di prevenzione e difesa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sociale di Milano, sia, soprattutto, attraverso la conduzione, da parte dei dottorandi, di progetti di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ricerca individuali, nei quali dovrà essere assicurato il massimo grado di integrazione fra le teorie di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riferimento e le tecniche di ricerca. Il corso di dottorato si svolge prevalentemente in lingua inglese.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Il programma del corso di dottorato prevede lo svolgimento, da parte degli iscritti, di un periodo di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studio e di ricerca, della durata di 6 mesi, da svolgersi presso le Istituzioni partner o presso altre</w:t>
      </w:r>
    </w:p>
    <w:p w:rsidR="009F4BB2" w:rsidRDefault="007735D2" w:rsidP="007735D2">
      <w:pPr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Istituzioni scientifiche collegate.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Al termine del previsto periodo di studio e di ricerca, valutato positivamente, gli iscritti al dottorato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conseguiranno il titolo di dottore di ricerca rilasciato dall’Università degli Studi di Milano, fermo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restando che il periodo formativo è riconosciuto dalle Università straniere partner, le quali potranno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altresì riconoscere lo stesso titolo, eventualmente anche a seguito dello svolgimento di un periodo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integrativo di studio e di ricerca.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Il dottorato internazionale di ricerca </w:t>
      </w:r>
      <w:r>
        <w:rPr>
          <w:rFonts w:ascii="Arial-ItalicMT" w:hAnsi="Arial-ItalicMT" w:cs="Arial-ItalicMT"/>
          <w:i/>
          <w:iCs/>
          <w:sz w:val="19"/>
          <w:szCs w:val="19"/>
        </w:rPr>
        <w:t xml:space="preserve">Renato Treves </w:t>
      </w:r>
      <w:r>
        <w:rPr>
          <w:rFonts w:ascii="ArialMT" w:hAnsi="ArialMT" w:cs="ArialMT"/>
          <w:sz w:val="19"/>
          <w:szCs w:val="19"/>
        </w:rPr>
        <w:t>in “Law and Society”, che afferisce all’area 12 -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Scienze giuridiche, fa riferimento al settore scientifico-disciplinare IUS/20 Filosofia del diritto; ha la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durata di 3 anni ed è coordinato dalla prof.ssa Paola </w:t>
      </w:r>
      <w:proofErr w:type="spellStart"/>
      <w:r>
        <w:rPr>
          <w:rFonts w:ascii="ArialMT" w:hAnsi="ArialMT" w:cs="ArialMT"/>
          <w:sz w:val="19"/>
          <w:szCs w:val="19"/>
        </w:rPr>
        <w:t>Ronfani</w:t>
      </w:r>
      <w:proofErr w:type="spellEnd"/>
      <w:r>
        <w:rPr>
          <w:rFonts w:ascii="ArialMT" w:hAnsi="ArialMT" w:cs="ArialMT"/>
          <w:sz w:val="19"/>
          <w:szCs w:val="19"/>
        </w:rPr>
        <w:t>, ordinario presso il Dipartimento di Studi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internazionali, giuridici e storico-politici dell’Università degli Studi di Milano.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I posti disponibili per l’ammissione sono </w:t>
      </w:r>
      <w:r>
        <w:rPr>
          <w:rFonts w:ascii="Arial-BoldMT" w:hAnsi="Arial-BoldMT" w:cs="Arial-BoldMT"/>
          <w:b/>
          <w:bCs/>
          <w:sz w:val="19"/>
          <w:szCs w:val="19"/>
        </w:rPr>
        <w:t>4</w:t>
      </w:r>
      <w:r>
        <w:rPr>
          <w:rFonts w:ascii="ArialMT" w:hAnsi="ArialMT" w:cs="ArialMT"/>
          <w:sz w:val="19"/>
          <w:szCs w:val="19"/>
        </w:rPr>
        <w:t xml:space="preserve">, di cui </w:t>
      </w:r>
      <w:r>
        <w:rPr>
          <w:rFonts w:ascii="Arial-BoldMT" w:hAnsi="Arial-BoldMT" w:cs="Arial-BoldMT"/>
          <w:b/>
          <w:bCs/>
          <w:sz w:val="19"/>
          <w:szCs w:val="19"/>
        </w:rPr>
        <w:t xml:space="preserve">2 coperti con borsa </w:t>
      </w:r>
      <w:r>
        <w:rPr>
          <w:rFonts w:ascii="ArialMT" w:hAnsi="ArialMT" w:cs="ArialMT"/>
          <w:sz w:val="19"/>
          <w:szCs w:val="19"/>
        </w:rPr>
        <w:t>(messa a disposizione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dall’Università degli Studi di Milano).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Entrambe le borse possono essere assegnate anche a candidati extracomunitari non rientranti nella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previsione dell’art. 39, comma 5, del decreto legislativo 25 luglio 1998, n. 286, come modificato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dall’art. 26 della legge 189 del 30 luglio 2002, a condizione che questi occupino nella specifica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graduatoria di merito una posizione non inferiore a quella corrispondente a posti che danno titolo a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usufruire delle borse.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Le borse di studio potranno essere aumentate a seguito di finanziamenti esterni che si rendano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disponibili prima dell’inizio delle prove concorsuali.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Per l'ammissione al corso di dottorato è indetto pubblico concorso, per titoli ed esami, le cui modalità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di svolgimento sono indicate nei seguenti articoli.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lastRenderedPageBreak/>
        <w:t>Art. 2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19"/>
          <w:szCs w:val="19"/>
        </w:rPr>
      </w:pPr>
      <w:r>
        <w:rPr>
          <w:rFonts w:ascii="Arial-BoldItalicMT" w:hAnsi="Arial-BoldItalicMT" w:cs="Arial-BoldItalicMT"/>
          <w:b/>
          <w:bCs/>
          <w:i/>
          <w:iCs/>
          <w:sz w:val="19"/>
          <w:szCs w:val="19"/>
        </w:rPr>
        <w:t>Requisiti di ammissione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Possono presentare domanda di partecipazione al concorso di cui al presente bando coloro i quali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siano in possesso di laurea conseguita in una delle seguenti classi ex D.M. 270/2004, ovvero in una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delle corrispondenti classi ex D.M. 509/99: LMG/01 Giurisprudenza, LM-56 Scienze dell'economia,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LM-62 Scienze della politica, LM-63 Scienze delle pubbliche amministrazioni, LM-87 Servizio sociale e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politiche sociali, LM-88 Sociologia e ricerca sociale.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Possono, inoltre, partecipare i possessori di laurea, conseguita secondo l’ordinamento vigente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anteriormente all’applicazione del D.M. 509/99, in Giurisprudenza, Scienze politiche, Sociologia,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Economia e commercio.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Possono, infine, partecipare anche candidati in possesso di un titolo accademico equivalente per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livello di studi (</w:t>
      </w:r>
      <w:proofErr w:type="spellStart"/>
      <w:r>
        <w:rPr>
          <w:rFonts w:ascii="ArialMT" w:hAnsi="ArialMT" w:cs="ArialMT"/>
          <w:sz w:val="19"/>
          <w:szCs w:val="19"/>
        </w:rPr>
        <w:t>Master’s</w:t>
      </w:r>
      <w:proofErr w:type="spellEnd"/>
      <w:r>
        <w:rPr>
          <w:rFonts w:ascii="ArialMT" w:hAnsi="ArialMT" w:cs="ArialMT"/>
          <w:sz w:val="19"/>
          <w:szCs w:val="19"/>
        </w:rPr>
        <w:t xml:space="preserve"> </w:t>
      </w:r>
      <w:proofErr w:type="spellStart"/>
      <w:r>
        <w:rPr>
          <w:rFonts w:ascii="ArialMT" w:hAnsi="ArialMT" w:cs="ArialMT"/>
          <w:sz w:val="19"/>
          <w:szCs w:val="19"/>
        </w:rPr>
        <w:t>Degree</w:t>
      </w:r>
      <w:proofErr w:type="spellEnd"/>
      <w:r>
        <w:rPr>
          <w:rFonts w:ascii="ArialMT" w:hAnsi="ArialMT" w:cs="ArialMT"/>
          <w:sz w:val="19"/>
          <w:szCs w:val="19"/>
        </w:rPr>
        <w:t>) conseguito presso Università straniere.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L’idoneità del titolo accademico straniero rispetto ai contenuti è valutata dal Collegio Docenti.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Il Collegio dei docenti può valutare l’eventuale ammissione al dottorato di laureati in discipline diverse,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purché la formazione ricevuta e il programma di ricerca proposto siano coerenti con l’area di studio del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dottorato.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Possono partecipare agli esami di ammissione al dottorato anche coloro i quali conseguiranno il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diploma di laurea (</w:t>
      </w:r>
      <w:proofErr w:type="spellStart"/>
      <w:r>
        <w:rPr>
          <w:rFonts w:ascii="ArialMT" w:hAnsi="ArialMT" w:cs="ArialMT"/>
          <w:sz w:val="19"/>
          <w:szCs w:val="19"/>
        </w:rPr>
        <w:t>v.o.</w:t>
      </w:r>
      <w:proofErr w:type="spellEnd"/>
      <w:r>
        <w:rPr>
          <w:rFonts w:ascii="ArialMT" w:hAnsi="ArialMT" w:cs="ArialMT"/>
          <w:sz w:val="19"/>
          <w:szCs w:val="19"/>
        </w:rPr>
        <w:t>) o di laurea specialistica o di laurea magistrale entro la data della prima</w:t>
      </w:r>
    </w:p>
    <w:p w:rsidR="007735D2" w:rsidRDefault="007735D2" w:rsidP="007735D2">
      <w:pPr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riunione della Commissione esaminatrice, riunione finalizzata alla valutazione dei titoli.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Art. 3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  <w:t>Domanda di ammissione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La domanda di ammissione al concorso dovrà essere presentata entro e non oltre il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6 settembre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2012.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Tutti i candidati dovranno presentare la domanda esclusivamente per via telematica, tramite l'accesso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ai SERVIZI ON LINE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Sifa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, direttamente dal sito Internet dell'Ateneo http://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www.unimi.it</w:t>
      </w:r>
      <w:r>
        <w:rPr>
          <w:rFonts w:ascii="ArialMT" w:hAnsi="ArialMT" w:cs="ArialMT"/>
          <w:color w:val="000000"/>
          <w:sz w:val="20"/>
          <w:szCs w:val="20"/>
        </w:rPr>
        <w:t>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Per accedere al sistema di iscrizione telematica occorre scegliere nei SERVIZI ON LINE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Sifa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la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sezione 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Servizi di ammissione</w:t>
      </w:r>
      <w:r>
        <w:rPr>
          <w:rFonts w:ascii="ArialMT" w:hAnsi="ArialMT" w:cs="ArialMT"/>
          <w:color w:val="000000"/>
          <w:sz w:val="20"/>
          <w:szCs w:val="20"/>
        </w:rPr>
        <w:t xml:space="preserve">, selezionare la descrizione 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Ammissione ai corsi post laurea </w:t>
      </w:r>
      <w:r>
        <w:rPr>
          <w:rFonts w:ascii="ArialMT" w:hAnsi="ArialMT" w:cs="ArialMT"/>
          <w:color w:val="000000"/>
          <w:sz w:val="20"/>
          <w:szCs w:val="20"/>
        </w:rPr>
        <w:t>e seguire le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istruzioni che compaiono sul video.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Prima dell’iscrizione tutti i candidati sono tenuti a versare un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contributo di ammissione di € 50,00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(non rimborsabile), con le seguenti modalità: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I candidati italiani e i candidati stranieri residenti in Italia devono effettuare il versamento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utilizzando l’apposito modulo di pagamento (cod. 36) disponibile sul sito Internet dell'Ateneo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all’indirizzo </w:t>
      </w:r>
      <w:r>
        <w:rPr>
          <w:rFonts w:ascii="ArialMT" w:hAnsi="ArialMT" w:cs="ArialMT"/>
          <w:color w:val="1B1B1B"/>
          <w:sz w:val="24"/>
          <w:szCs w:val="24"/>
        </w:rPr>
        <w:t>http://www.unimi.it/ricerca/dottorati/3050.htm</w:t>
      </w:r>
      <w:r>
        <w:rPr>
          <w:rFonts w:ascii="ArialMT" w:hAnsi="ArialMT" w:cs="ArialMT"/>
          <w:color w:val="000000"/>
          <w:sz w:val="20"/>
          <w:szCs w:val="20"/>
        </w:rPr>
        <w:t>. La banca rilascia una ricevuta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con codice di autorizzazione necessario per accedere al servizio.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I candidati stranieri residenti all’estero sono tenuti a versare il contributo di ammissione tramite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bonifico bancario sul conto corrente n. 463971 intestato all'Università degli Studi di Milano (codice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IBAN IT97G0306909400000000463971 -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Swift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Code: BCITIT33100), indicando come causale del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versamento: "Concorso per l’ammissione al dottorato di ricerca in ... (XXVIII ciclo)" oppure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“Application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fee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-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Ph.D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. Program in … (XXVIII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cycle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)”.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I candidati stranieri e i candidati con titolo di studio conseguito all'estero, </w:t>
      </w:r>
      <w:r>
        <w:rPr>
          <w:rFonts w:ascii="ArialMT" w:hAnsi="ArialMT" w:cs="ArialMT"/>
          <w:color w:val="000000"/>
          <w:sz w:val="20"/>
          <w:szCs w:val="20"/>
        </w:rPr>
        <w:t>contestualmente alla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domanda di ammissione, devono eseguire nei SERVIZI ON LINE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Sifa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l’upload (file in formato .pdf .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rtf</w:t>
      </w:r>
      <w:proofErr w:type="spellEnd"/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.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jpg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non superiori a 512Kb) dei documenti sotto indicati: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candidati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stranieri</w:t>
      </w:r>
      <w:r>
        <w:rPr>
          <w:rFonts w:ascii="ArialMT" w:hAnsi="ArialMT" w:cs="ArialMT"/>
          <w:color w:val="000000"/>
          <w:sz w:val="20"/>
          <w:szCs w:val="20"/>
        </w:rPr>
        <w:t>: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copia della ricevuta del contributo di iscrizione di € 50,00 (solo per i candidati residenti all’estero)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copia del passaporto (esclusivamente le pagine con i dati anagrafici).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candidati con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titolo di studio conseguito all'estero: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certificato di laurea in italiano o in inglese con gli esami sostenuti e le relative votazioni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Per completare la domanda di ammissione 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tutti i candidati</w:t>
      </w:r>
      <w:r>
        <w:rPr>
          <w:rFonts w:ascii="ArialMT" w:hAnsi="ArialMT" w:cs="ArialMT"/>
          <w:color w:val="000000"/>
          <w:sz w:val="20"/>
          <w:szCs w:val="20"/>
        </w:rPr>
        <w:t xml:space="preserve">, entro lo stesso termine del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6 settembre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2012</w:t>
      </w:r>
      <w:r>
        <w:rPr>
          <w:rFonts w:ascii="ArialMT" w:hAnsi="ArialMT" w:cs="ArialMT"/>
          <w:color w:val="000000"/>
          <w:sz w:val="20"/>
          <w:szCs w:val="20"/>
        </w:rPr>
        <w:t>, devono consegnare o far pervenire i titoli indicati nel successivo art. 5 secondo le modalità ivi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descritte.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  <w:t>Art. 4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  <w:t>Disposizioni per i portatori di handicap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Ai sensi dell'art. 20 della legge 5 febbraio 1992 n. 104 i candidati portatori di handicap possono far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richiesta, se lo ritengano opportuno, di appositi ausili e/o tempi aggiuntivi per lo svolgimento delle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prove concorsuali. A questo scopo è necessario che facciano pervenire a mezzo posta entro il termine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di scadenza del concorso la certificazione medica attestante la validità della richiesta. La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documentazione necessaria deve essere inviata all’Università degli Studi di Milano – Divisione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Segreterie studenti - Ufficio Segreteria Dottorati di ricerca, master e studenti internazionali, via Festa</w:t>
      </w:r>
    </w:p>
    <w:p w:rsidR="007735D2" w:rsidRDefault="007735D2" w:rsidP="007735D2">
      <w:pPr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del Perdono n.7 – 20122 Milano.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Art. 5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  <w:lastRenderedPageBreak/>
        <w:t>Titoli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I titoli e le pubblicazioni scientifiche, di cui all’art. 11, punto 7, del Regolamento d’Ateneo in materia di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dottorato di ricerca, possono essere presentati in originale o in fotocopia autenticata. I candidati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comunitari possono avvalersi anche dell’autocertificazione resa secondo quanto stabilito dal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D.P.R. 28 dicembre 2000 n. 445 (Allegato A).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I titoli e le pubblicazioni scientifiche devono pervenire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entro il 6 settembre 2012 </w:t>
      </w:r>
      <w:r>
        <w:rPr>
          <w:rFonts w:ascii="ArialMT" w:hAnsi="ArialMT" w:cs="ArialMT"/>
          <w:color w:val="000000"/>
          <w:sz w:val="20"/>
          <w:szCs w:val="20"/>
        </w:rPr>
        <w:t>in formato elettronico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B1B1B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(file .pdf) per e-mail all’indirizzo: </w:t>
      </w:r>
      <w:r>
        <w:rPr>
          <w:rFonts w:ascii="ArialMT" w:hAnsi="ArialMT" w:cs="ArialMT"/>
          <w:color w:val="1B1B1B"/>
          <w:sz w:val="20"/>
          <w:szCs w:val="20"/>
        </w:rPr>
        <w:t>phd@fildir.unimi.it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Si sottolinea che la mancata presentazione anche di uno solo tra: tesi di laurea, se prevista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dall’ordinamento universitario del Paese in cui è stato conseguito il titolo, (eventualmente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accompagnata da un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abstract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in lingua inglese); carriera universitaria (esami di profitto sostenuti e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voto di laurea); progetto di ricerca; lettere di referenza comporta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l’esclusione dal concorso</w:t>
      </w:r>
      <w:r>
        <w:rPr>
          <w:rFonts w:ascii="ArialMT" w:hAnsi="ArialMT" w:cs="ArialMT"/>
          <w:color w:val="000000"/>
          <w:sz w:val="20"/>
          <w:szCs w:val="20"/>
        </w:rPr>
        <w:t>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Le lettere di presentazione devono pervenire per e-mail,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spedite direttamente dai docenti o dagli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esperti </w:t>
      </w:r>
      <w:r>
        <w:rPr>
          <w:rFonts w:ascii="ArialMT" w:hAnsi="ArialMT" w:cs="ArialMT"/>
          <w:color w:val="000000"/>
          <w:sz w:val="20"/>
          <w:szCs w:val="20"/>
        </w:rPr>
        <w:t xml:space="preserve">che forniscono le referenze, al Coordinatore, prof.ssa Paola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Ronfani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, all’indirizzo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1B1B1B"/>
          <w:sz w:val="20"/>
          <w:szCs w:val="20"/>
        </w:rPr>
        <w:t xml:space="preserve">phd@fildir.unimi.it </w:t>
      </w:r>
      <w:r>
        <w:rPr>
          <w:rFonts w:ascii="ArialMT" w:hAnsi="ArialMT" w:cs="ArialMT"/>
          <w:color w:val="000000"/>
          <w:sz w:val="20"/>
          <w:szCs w:val="20"/>
        </w:rPr>
        <w:t>entro il termine perentorio di scadenza del bando (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6 settembre 2012</w:t>
      </w:r>
      <w:r>
        <w:rPr>
          <w:rFonts w:ascii="ArialMT" w:hAnsi="ArialMT" w:cs="ArialMT"/>
          <w:color w:val="000000"/>
          <w:sz w:val="20"/>
          <w:szCs w:val="20"/>
        </w:rPr>
        <w:t>). Nell’oggetto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del messaggio dovrà essere riportata la seguente dicitura: "Lettere di presentazione - Dottorato di</w:t>
      </w:r>
    </w:p>
    <w:p w:rsidR="007735D2" w:rsidRP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  <w:lang w:val="en-US"/>
        </w:rPr>
      </w:pPr>
      <w:proofErr w:type="spellStart"/>
      <w:r w:rsidRPr="007735D2">
        <w:rPr>
          <w:rFonts w:ascii="ArialMT" w:hAnsi="ArialMT" w:cs="ArialMT"/>
          <w:color w:val="000000"/>
          <w:sz w:val="20"/>
          <w:szCs w:val="20"/>
          <w:lang w:val="en-US"/>
        </w:rPr>
        <w:t>ricerca</w:t>
      </w:r>
      <w:proofErr w:type="spellEnd"/>
      <w:r w:rsidRPr="007735D2">
        <w:rPr>
          <w:rFonts w:ascii="ArialMT" w:hAnsi="ArialMT" w:cs="ArialMT"/>
          <w:color w:val="000000"/>
          <w:sz w:val="20"/>
          <w:szCs w:val="20"/>
          <w:lang w:val="en-US"/>
        </w:rPr>
        <w:t xml:space="preserve"> in Law and Society" </w:t>
      </w:r>
      <w:proofErr w:type="spellStart"/>
      <w:r w:rsidRPr="007735D2">
        <w:rPr>
          <w:rFonts w:ascii="ArialMT" w:hAnsi="ArialMT" w:cs="ArialMT"/>
          <w:color w:val="000000"/>
          <w:sz w:val="20"/>
          <w:szCs w:val="20"/>
          <w:lang w:val="en-US"/>
        </w:rPr>
        <w:t>oppure</w:t>
      </w:r>
      <w:proofErr w:type="spellEnd"/>
      <w:r w:rsidRPr="007735D2">
        <w:rPr>
          <w:rFonts w:ascii="ArialMT" w:hAnsi="ArialMT" w:cs="ArialMT"/>
          <w:color w:val="000000"/>
          <w:sz w:val="20"/>
          <w:szCs w:val="20"/>
          <w:lang w:val="en-US"/>
        </w:rPr>
        <w:t xml:space="preserve"> "Academic Reference Forms - Ph.D. Program in Law and Society".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I titoli possono essere prodotti in italiano o in inglese.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Art. 6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  <w:t>Esame di ammissione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L'ammissione al corso di dottorato avviene in due fasi: valutazione dei titoli e colloquio.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Nella prima fase, prevista per il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20 settembre 2012</w:t>
      </w:r>
      <w:r>
        <w:rPr>
          <w:rFonts w:ascii="ArialMT" w:hAnsi="ArialMT" w:cs="ArialMT"/>
          <w:color w:val="000000"/>
          <w:sz w:val="20"/>
          <w:szCs w:val="20"/>
        </w:rPr>
        <w:t>, la Commissione esaminatrice procede alla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valutazione dei titoli in conformità ai criteri determinati dal Collegio dei docenti: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- eventuali pubblicazioni e tesi di laurea, eventualmente accompagnata da un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abstract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in lingua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inglese: fino a un massimo di 5 punti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carriera universitaria (esami di profitto sostenuti e voto di laurea), eventuali esperienze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professionali e altri titoli posseduti dal candidato: fino ad un massimo di 5 punti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progetto di ricerca in inglese elaborato dal candidato, che non costituisce vincolo alla successiva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scelta della tesi di dottorato: fino a un massimo di 15 punti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- due lettere di referenze di docenti dell'Università di provenienza del candidato o di altre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Università a supporto della candidatura: fino a un massimo di 5 punti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Sono ammessi all'esame i candidati che abbiano conseguito una valutazione non inferiore a 18/30.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L’elenco dei candidati ammessi all’esame sarà pubblicato sul sito </w:t>
      </w:r>
      <w:r>
        <w:rPr>
          <w:rFonts w:ascii="ArialMT" w:hAnsi="ArialMT" w:cs="ArialMT"/>
          <w:color w:val="1B1B1B"/>
          <w:sz w:val="20"/>
          <w:szCs w:val="20"/>
        </w:rPr>
        <w:t xml:space="preserve">http://trevesphd.ariel.ctu.unimi.it </w:t>
      </w:r>
      <w:r>
        <w:rPr>
          <w:rFonts w:ascii="ArialMT" w:hAnsi="ArialMT" w:cs="ArialMT"/>
          <w:color w:val="000000"/>
          <w:sz w:val="20"/>
          <w:szCs w:val="20"/>
        </w:rPr>
        <w:t>il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giorno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21 settembre 2012</w:t>
      </w:r>
      <w:r>
        <w:rPr>
          <w:rFonts w:ascii="ArialMT" w:hAnsi="ArialMT" w:cs="ArialMT"/>
          <w:color w:val="000000"/>
          <w:sz w:val="20"/>
          <w:szCs w:val="20"/>
        </w:rPr>
        <w:t>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L'esame consiste in un colloquio in lingua inglese inteso ad accertare la preparazione, le capacità e le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attitudini del candidato alla ricerca scientifica nei settori disciplinari interessati, nonché ad approfondire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il progetto di ricerca che il candidato intende proporre e a valutare le motivazioni personali del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candidato stesso.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Il colloquio si intende superato solo se il candidato ottenga un punteggio non inferiore a 21/30.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Le prove di esame si terranno il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5 ottobre 2012 </w:t>
      </w:r>
      <w:r>
        <w:rPr>
          <w:rFonts w:ascii="ArialMT" w:hAnsi="ArialMT" w:cs="ArialMT"/>
          <w:color w:val="000000"/>
          <w:sz w:val="20"/>
          <w:szCs w:val="20"/>
        </w:rPr>
        <w:t>alle ore 10.00 presso il Dipartimento di Scienze</w:t>
      </w:r>
    </w:p>
    <w:p w:rsidR="007735D2" w:rsidRDefault="007735D2" w:rsidP="007735D2">
      <w:pPr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giuridiche “Cesare Beccaria”, via Festa del Perdono 7, 20122 Milano (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Italy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).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Al termine della prova d’esame la Commissione compila la graduatoria generale di merito sulla base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della somma dei punteggi ottenuti dai candidati nella valutazione dei titoli e nel colloquio.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Per sostenere le prove i candidati dovranno esibire uno dei seguenti documenti di riconoscimento: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a) carta d'identità; b) passaporto; c) patente di guida (italiana).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I candidati residenti all’estero, che intendono avvalersi della possibilità di sostenere la prova di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ammissione presso il Paese di provenienza, potranno sostenere un colloquio telematico con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procedure che garantiscano l’identificazione degli stessi, previo consenso della Commissione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esaminatrice. A tal fine il candidato interessato dovrà comunicare (utilizzando l’apposito Allegato B) il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nominativo di una persona che possa provvedere a identificarlo prima del colloquio. Inoltre il candidato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si incaricherà di trasmettere tutte le informazioni, ivi incluse le copie dei documenti di identità - proprio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e del testimone (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scansiti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)-, necessarie ad attivare il collegamento telematico e il congruo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riconoscimento dell’identità del candidato stesso.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Art. 7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  <w:t>Commissione esaminatrice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La Commissione per gli esami di ammissione al corso di dottorato di ricerca è formata e nominata in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conformità alla normativa vigente.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Alla fine di ogni seduta dedicata al colloquio la Commissione forma l'elenco dei candidati esaminati,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con l'indicazione dei voti da ciascuno riportati nella prova stessa. L'elenco, sottoscritto dal Presidente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e dal Segretario della Commissione, è affisso nel medesimo giorno nell'albo della Struttura presso cui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si è svolto il colloquio.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Al termine della prova d'esame la Commissione compila la graduatoria generale di merito sulla base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lastRenderedPageBreak/>
        <w:t>della somma dei punteggi ottenuti dai candidati nella valutazione dei titoli e nel colloquio.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La graduatoria generale di merito verrà pubblicata tramite i 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Servizi on line SIFA - Graduatorie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ammissioni </w:t>
      </w:r>
      <w:r>
        <w:rPr>
          <w:rFonts w:ascii="ArialMT" w:hAnsi="ArialMT" w:cs="ArialMT"/>
          <w:color w:val="000000"/>
          <w:sz w:val="20"/>
          <w:szCs w:val="20"/>
        </w:rPr>
        <w:t xml:space="preserve">sul sito Internet dell’Ateneo </w:t>
      </w:r>
      <w:r>
        <w:rPr>
          <w:rFonts w:ascii="ArialMT" w:hAnsi="ArialMT" w:cs="ArialMT"/>
          <w:color w:val="1B1B1B"/>
          <w:sz w:val="20"/>
          <w:szCs w:val="20"/>
        </w:rPr>
        <w:t xml:space="preserve">http://www.unimi.it </w:t>
      </w:r>
      <w:r>
        <w:rPr>
          <w:rFonts w:ascii="ArialMT" w:hAnsi="ArialMT" w:cs="ArialMT"/>
          <w:color w:val="000000"/>
          <w:sz w:val="20"/>
          <w:szCs w:val="20"/>
        </w:rPr>
        <w:t>nei giorni successivi al colloquio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Art. 8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  <w:t>Ammissione al corso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I candidati sono ammessi al corso secondo l'ordine della graduatoria fino alla concorrenza del numero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dei posti messi a concorso. A parità di punteggio prevale l'età minore, fatto salvo il criterio di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precedenza previsto per l’attribuzione della borsa di dottorato, riportato nell’art. 10 del presente bando.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La graduatoria degli idonei sarà pubblicata sul sito Internet dell'Università tramite i 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Servizi on line SIFA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- Graduatorie ammissioni </w:t>
      </w:r>
      <w:r>
        <w:rPr>
          <w:rFonts w:ascii="ArialMT" w:hAnsi="ArialMT" w:cs="ArialMT"/>
          <w:color w:val="000000"/>
          <w:sz w:val="20"/>
          <w:szCs w:val="20"/>
        </w:rPr>
        <w:t>sul sito Internet dell’Ateneo http://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www.unimi.it, </w:t>
      </w:r>
      <w:r>
        <w:rPr>
          <w:rFonts w:ascii="ArialMT" w:hAnsi="ArialMT" w:cs="ArialMT"/>
          <w:color w:val="000000"/>
          <w:sz w:val="20"/>
          <w:szCs w:val="20"/>
        </w:rPr>
        <w:t>nei giorni successivi al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colloquio.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I candidati ammessi al corso decadono qualora non si iscrivano entro 5 giorni lavorativi dalla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pubblicazione della graduatoria. In tal caso subentra altro candidato secondo l'ordine della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graduatoria. Lo stesso accade qualora qualcuno degli ammessi rinunci entro tre mesi dall'inizio del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corso. Qualora il rinunciatario abbia già usufruito di mensilità di borse di studio, è tenuto alla loro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restituzione. Il subentro è comunicato personalmente dall’Ufficio Segreteria Dottorati di ricerca, master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e studenti internazionali agli interessati, che sono tenuti a esprimere la loro accettazione nei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successivi 3 giorni.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Sono ammessi al dottorato in soprannumero, senza borsa di studio, nel limite della metà dei posti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istituiti con arrotondamento all'unità per eccesso,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purchè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risultino idonei nella graduatoria generale di</w:t>
      </w:r>
    </w:p>
    <w:p w:rsidR="007735D2" w:rsidRDefault="007735D2" w:rsidP="007735D2">
      <w:pPr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merito: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>
        <w:rPr>
          <w:rFonts w:ascii="ArialMT" w:hAnsi="ArialMT" w:cs="ArialMT"/>
          <w:color w:val="000000"/>
          <w:sz w:val="19"/>
          <w:szCs w:val="19"/>
        </w:rPr>
        <w:t>a) i titolari di assegni per la collaborazione alla ricerca presso l'Università degli Studi di Milano o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>
        <w:rPr>
          <w:rFonts w:ascii="ArialMT" w:hAnsi="ArialMT" w:cs="ArialMT"/>
          <w:color w:val="000000"/>
          <w:sz w:val="19"/>
          <w:szCs w:val="19"/>
        </w:rPr>
        <w:t>presso sedi consorziate;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>
        <w:rPr>
          <w:rFonts w:ascii="ArialMT" w:hAnsi="ArialMT" w:cs="ArialMT"/>
          <w:color w:val="000000"/>
          <w:sz w:val="19"/>
          <w:szCs w:val="19"/>
        </w:rPr>
        <w:t>b) i dipendenti di enti pubblici e privati con i quali l'Università abbia stipulato convenzioni di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>
        <w:rPr>
          <w:rFonts w:ascii="ArialMT" w:hAnsi="ArialMT" w:cs="ArialMT"/>
          <w:color w:val="000000"/>
          <w:sz w:val="19"/>
          <w:szCs w:val="19"/>
        </w:rPr>
        <w:t>collaborazione in conformità alle disposizioni del Regolamento dei corsi di dottorato di ricerca;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>
        <w:rPr>
          <w:rFonts w:ascii="ArialMT" w:hAnsi="ArialMT" w:cs="ArialMT"/>
          <w:color w:val="000000"/>
          <w:sz w:val="19"/>
          <w:szCs w:val="19"/>
        </w:rPr>
        <w:t>c) i candidati extracomunitari beneficiari di borse di studio equiparabili a quelle conferite dall’Ateneo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>
        <w:rPr>
          <w:rFonts w:ascii="ArialMT" w:hAnsi="ArialMT" w:cs="ArialMT"/>
          <w:color w:val="000000"/>
          <w:sz w:val="19"/>
          <w:szCs w:val="19"/>
        </w:rPr>
        <w:t>e assegnate per l’intera durata dei corsi.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>Art. 9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19"/>
          <w:szCs w:val="19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  <w:sz w:val="19"/>
          <w:szCs w:val="19"/>
        </w:rPr>
        <w:t>Immatricolazione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>
        <w:rPr>
          <w:rFonts w:ascii="ArialMT" w:hAnsi="ArialMT" w:cs="ArialMT"/>
          <w:color w:val="000000"/>
          <w:sz w:val="19"/>
          <w:szCs w:val="19"/>
        </w:rPr>
        <w:t xml:space="preserve">L'immatricolazione al dottorato di ricerca sarà effettuata tramite i SERVIZI ON LINE </w:t>
      </w:r>
      <w:proofErr w:type="spellStart"/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>Sifa</w:t>
      </w:r>
      <w:proofErr w:type="spellEnd"/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 xml:space="preserve"> </w:t>
      </w:r>
      <w:r>
        <w:rPr>
          <w:rFonts w:ascii="ArialMT" w:hAnsi="ArialMT" w:cs="ArialMT"/>
          <w:color w:val="000000"/>
          <w:sz w:val="19"/>
          <w:szCs w:val="19"/>
        </w:rPr>
        <w:t>con le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>
        <w:rPr>
          <w:rFonts w:ascii="ArialMT" w:hAnsi="ArialMT" w:cs="ArialMT"/>
          <w:color w:val="000000"/>
          <w:sz w:val="19"/>
          <w:szCs w:val="19"/>
        </w:rPr>
        <w:t>modalità e le scadenze che saranno rese note sul sito Internet d’Ateneo alla pagina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>
        <w:rPr>
          <w:rFonts w:ascii="ArialMT" w:hAnsi="ArialMT" w:cs="ArialMT"/>
          <w:color w:val="000000"/>
          <w:sz w:val="19"/>
          <w:szCs w:val="19"/>
        </w:rPr>
        <w:t>http://www.unimi.it/ricerca/dottorati/56986.htm, in fase di pubblicazione delle graduatorie.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>
        <w:rPr>
          <w:rFonts w:ascii="ArialMT" w:hAnsi="ArialMT" w:cs="ArialMT"/>
          <w:color w:val="000000"/>
          <w:sz w:val="19"/>
          <w:szCs w:val="19"/>
        </w:rPr>
        <w:t>I dottorandi sono tenuti al versamento di un contributo per l'accesso e la frequenza ai corsi di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>
        <w:rPr>
          <w:rFonts w:ascii="ArialMT" w:hAnsi="ArialMT" w:cs="ArialMT"/>
          <w:color w:val="000000"/>
          <w:sz w:val="19"/>
          <w:szCs w:val="19"/>
        </w:rPr>
        <w:t>dottorato, determinato per l'anno accademico 2012/2013 in € 925,00, comprensivo della tassa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>
        <w:rPr>
          <w:rFonts w:ascii="ArialMT" w:hAnsi="ArialMT" w:cs="ArialMT"/>
          <w:color w:val="000000"/>
          <w:sz w:val="19"/>
          <w:szCs w:val="19"/>
        </w:rPr>
        <w:t>regionale per il diritto allo studio, del premio di assicurazione infortuni e dell'imposta di bollo, da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>
        <w:rPr>
          <w:rFonts w:ascii="ArialMT" w:hAnsi="ArialMT" w:cs="ArialMT"/>
          <w:color w:val="000000"/>
          <w:sz w:val="19"/>
          <w:szCs w:val="19"/>
        </w:rPr>
        <w:t>effettuarsi prima dell’immatricolazione online. I titolari di borse di studio di dottorato conferite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>
        <w:rPr>
          <w:rFonts w:ascii="ArialMT" w:hAnsi="ArialMT" w:cs="ArialMT"/>
          <w:color w:val="000000"/>
          <w:sz w:val="19"/>
          <w:szCs w:val="19"/>
        </w:rPr>
        <w:t>dall'Università e i titolari di assegni per la collaborazione alla ricerca sono esonerati dal pagamento del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>
        <w:rPr>
          <w:rFonts w:ascii="ArialMT" w:hAnsi="ArialMT" w:cs="ArialMT"/>
          <w:color w:val="000000"/>
          <w:sz w:val="19"/>
          <w:szCs w:val="19"/>
        </w:rPr>
        <w:t>contributo per l'accesso e la frequenza ai corsi di dottorato.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 xml:space="preserve">I candidati stranieri sprovvisti di codice fiscale </w:t>
      </w:r>
      <w:r>
        <w:rPr>
          <w:rFonts w:ascii="ArialMT" w:hAnsi="ArialMT" w:cs="ArialMT"/>
          <w:color w:val="000000"/>
          <w:sz w:val="19"/>
          <w:szCs w:val="19"/>
        </w:rPr>
        <w:t>dovranno inviare per fax (0039 02 50313731) o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>
        <w:rPr>
          <w:rFonts w:ascii="ArialMT" w:hAnsi="ArialMT" w:cs="ArialMT"/>
          <w:color w:val="000000"/>
          <w:sz w:val="19"/>
          <w:szCs w:val="19"/>
        </w:rPr>
        <w:t>posta elettronica (international.students@unimi.it), entro il termine di 5 giorni lavorativi dalla data di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>
        <w:rPr>
          <w:rFonts w:ascii="ArialMT" w:hAnsi="ArialMT" w:cs="ArialMT"/>
          <w:color w:val="000000"/>
          <w:sz w:val="19"/>
          <w:szCs w:val="19"/>
        </w:rPr>
        <w:t xml:space="preserve">pubblicazione della graduatoria, il modulo </w:t>
      </w:r>
      <w:proofErr w:type="spellStart"/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>Enrolment</w:t>
      </w:r>
      <w:proofErr w:type="spellEnd"/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 xml:space="preserve"> Form </w:t>
      </w:r>
      <w:r>
        <w:rPr>
          <w:rFonts w:ascii="ArialMT" w:hAnsi="ArialMT" w:cs="ArialMT"/>
          <w:color w:val="000000"/>
          <w:sz w:val="19"/>
          <w:szCs w:val="19"/>
        </w:rPr>
        <w:t>disponibile sul sito Internet dell'Università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>
        <w:rPr>
          <w:rFonts w:ascii="ArialMT" w:hAnsi="ArialMT" w:cs="ArialMT"/>
          <w:color w:val="000000"/>
          <w:sz w:val="19"/>
          <w:szCs w:val="19"/>
        </w:rPr>
        <w:t xml:space="preserve">all'indirizzo </w:t>
      </w:r>
      <w:r>
        <w:rPr>
          <w:rFonts w:ascii="ArialMT" w:hAnsi="ArialMT" w:cs="ArialMT"/>
          <w:color w:val="1B1B1B"/>
          <w:sz w:val="23"/>
          <w:szCs w:val="23"/>
        </w:rPr>
        <w:t xml:space="preserve">http://www.unimi.it/ricerca/dottorati/18532.htm </w:t>
      </w:r>
      <w:r>
        <w:rPr>
          <w:rFonts w:ascii="ArialMT" w:hAnsi="ArialMT" w:cs="ArialMT"/>
          <w:color w:val="000000"/>
          <w:sz w:val="19"/>
          <w:szCs w:val="19"/>
        </w:rPr>
        <w:t>e la ricevuta di pagamento del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19"/>
          <w:szCs w:val="19"/>
        </w:rPr>
      </w:pPr>
      <w:r>
        <w:rPr>
          <w:rFonts w:ascii="ArialMT" w:hAnsi="ArialMT" w:cs="ArialMT"/>
          <w:color w:val="000000"/>
          <w:sz w:val="19"/>
          <w:szCs w:val="19"/>
        </w:rPr>
        <w:t>contributo di iscrizione, se dovuto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</w:rPr>
        <w:t>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  <w:r>
        <w:rPr>
          <w:rFonts w:ascii="ArialMT" w:hAnsi="ArialMT" w:cs="ArialMT"/>
          <w:color w:val="000000"/>
          <w:sz w:val="19"/>
          <w:szCs w:val="19"/>
        </w:rPr>
        <w:t xml:space="preserve">I candidati con titolo di studio conseguito all’estero dovranno inoltre, </w:t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>entro la data di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>immatricolazione</w:t>
      </w:r>
      <w:r>
        <w:rPr>
          <w:rFonts w:ascii="ArialMT" w:hAnsi="ArialMT" w:cs="ArialMT"/>
          <w:color w:val="000000"/>
          <w:sz w:val="19"/>
          <w:szCs w:val="19"/>
        </w:rPr>
        <w:t>, esibire, consegnandone una copia, gli originali dei seguenti documenti allo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>
        <w:rPr>
          <w:rFonts w:ascii="ArialMT" w:hAnsi="ArialMT" w:cs="ArialMT"/>
          <w:color w:val="000000"/>
          <w:sz w:val="19"/>
          <w:szCs w:val="19"/>
        </w:rPr>
        <w:t xml:space="preserve">sportello International </w:t>
      </w:r>
      <w:proofErr w:type="spellStart"/>
      <w:r>
        <w:rPr>
          <w:rFonts w:ascii="ArialMT" w:hAnsi="ArialMT" w:cs="ArialMT"/>
          <w:color w:val="000000"/>
          <w:sz w:val="19"/>
          <w:szCs w:val="19"/>
        </w:rPr>
        <w:t>students</w:t>
      </w:r>
      <w:proofErr w:type="spellEnd"/>
      <w:r>
        <w:rPr>
          <w:rFonts w:ascii="ArialMT" w:hAnsi="ArialMT" w:cs="ArialMT"/>
          <w:color w:val="000000"/>
          <w:sz w:val="19"/>
          <w:szCs w:val="19"/>
        </w:rPr>
        <w:t xml:space="preserve"> – via Santa Sofia n.9/1 – 20122 Milano (orari di apertura al pubblico: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>
        <w:rPr>
          <w:rFonts w:ascii="ArialMT" w:hAnsi="ArialMT" w:cs="ArialMT"/>
          <w:color w:val="000000"/>
          <w:sz w:val="19"/>
          <w:szCs w:val="19"/>
        </w:rPr>
        <w:t>lunedì, mercoledì e venerdì dalle ore 9.00 alle ore 12.00; martedì e giovedì dalle ore 13.00 alle ore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>
        <w:rPr>
          <w:rFonts w:ascii="ArialMT" w:hAnsi="ArialMT" w:cs="ArialMT"/>
          <w:color w:val="000000"/>
          <w:sz w:val="19"/>
          <w:szCs w:val="19"/>
        </w:rPr>
        <w:t>15.00):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- </w:t>
      </w:r>
      <w:r>
        <w:rPr>
          <w:rFonts w:ascii="ArialMT" w:hAnsi="ArialMT" w:cs="ArialMT"/>
          <w:color w:val="000000"/>
          <w:sz w:val="19"/>
          <w:szCs w:val="19"/>
        </w:rPr>
        <w:t>titolo di studio universitario tradotto da traduttore ufficiale e legalizzato dalla Rappresentanza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>
        <w:rPr>
          <w:rFonts w:ascii="ArialMT" w:hAnsi="ArialMT" w:cs="ArialMT"/>
          <w:color w:val="000000"/>
          <w:sz w:val="19"/>
          <w:szCs w:val="19"/>
        </w:rPr>
        <w:t>italiana (Ambasciata o Consolato) nel Paese ove si è conseguito il titolo;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- </w:t>
      </w:r>
      <w:r>
        <w:rPr>
          <w:rFonts w:ascii="ArialMT" w:hAnsi="ArialMT" w:cs="ArialMT"/>
          <w:color w:val="000000"/>
          <w:sz w:val="19"/>
          <w:szCs w:val="19"/>
        </w:rPr>
        <w:t>"dichiarazione di valore in loco” da richiedere alla stessa Rappresentanza;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- </w:t>
      </w:r>
      <w:r>
        <w:rPr>
          <w:rFonts w:ascii="ArialMT" w:hAnsi="ArialMT" w:cs="ArialMT"/>
          <w:color w:val="000000"/>
          <w:sz w:val="19"/>
          <w:szCs w:val="19"/>
        </w:rPr>
        <w:t>fototessera;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- </w:t>
      </w:r>
      <w:r>
        <w:rPr>
          <w:rFonts w:ascii="ArialMT" w:hAnsi="ArialMT" w:cs="ArialMT"/>
          <w:color w:val="000000"/>
          <w:sz w:val="19"/>
          <w:szCs w:val="19"/>
        </w:rPr>
        <w:t>codice fiscale;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- </w:t>
      </w:r>
      <w:r>
        <w:rPr>
          <w:rFonts w:ascii="ArialMT" w:hAnsi="ArialMT" w:cs="ArialMT"/>
          <w:color w:val="000000"/>
          <w:sz w:val="19"/>
          <w:szCs w:val="19"/>
        </w:rPr>
        <w:t>permesso di soggiorno (per i candidati extracomunitari), da richiedersi con le modalità previste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>
        <w:rPr>
          <w:rFonts w:ascii="ArialMT" w:hAnsi="ArialMT" w:cs="ArialMT"/>
          <w:color w:val="000000"/>
          <w:sz w:val="19"/>
          <w:szCs w:val="19"/>
        </w:rPr>
        <w:t>dalla legge italiana.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>
        <w:rPr>
          <w:rFonts w:ascii="ArialMT" w:hAnsi="ArialMT" w:cs="ArialMT"/>
          <w:color w:val="000000"/>
          <w:sz w:val="19"/>
          <w:szCs w:val="19"/>
        </w:rPr>
        <w:t>Se il titolo di studio è stato ottenuto presso Università europee è possibile, in alternativa alla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>
        <w:rPr>
          <w:rFonts w:ascii="ArialMT" w:hAnsi="ArialMT" w:cs="ArialMT"/>
          <w:color w:val="000000"/>
          <w:sz w:val="19"/>
          <w:szCs w:val="19"/>
        </w:rPr>
        <w:t xml:space="preserve">dichiarazione di valore, presentare il Diploma </w:t>
      </w:r>
      <w:proofErr w:type="spellStart"/>
      <w:r>
        <w:rPr>
          <w:rFonts w:ascii="ArialMT" w:hAnsi="ArialMT" w:cs="ArialMT"/>
          <w:color w:val="000000"/>
          <w:sz w:val="19"/>
          <w:szCs w:val="19"/>
        </w:rPr>
        <w:t>Supplement</w:t>
      </w:r>
      <w:proofErr w:type="spellEnd"/>
      <w:r>
        <w:rPr>
          <w:rFonts w:ascii="ArialMT" w:hAnsi="ArialMT" w:cs="ArialMT"/>
          <w:color w:val="000000"/>
          <w:sz w:val="19"/>
          <w:szCs w:val="19"/>
        </w:rPr>
        <w:t xml:space="preserve">, </w:t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 xml:space="preserve">legalizzato </w:t>
      </w:r>
      <w:r>
        <w:rPr>
          <w:rFonts w:ascii="ArialMT" w:hAnsi="ArialMT" w:cs="ArialMT"/>
          <w:color w:val="000000"/>
          <w:sz w:val="19"/>
          <w:szCs w:val="19"/>
        </w:rPr>
        <w:t>dalle autorità competenti.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>
        <w:rPr>
          <w:rFonts w:ascii="ArialMT" w:hAnsi="ArialMT" w:cs="ArialMT"/>
          <w:color w:val="000000"/>
          <w:sz w:val="19"/>
          <w:szCs w:val="19"/>
        </w:rPr>
        <w:t>L’Università si riserva di richiedere la “dichiarazione di valore in loco” in ogni caso in cui sussistano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>
        <w:rPr>
          <w:rFonts w:ascii="ArialMT" w:hAnsi="ArialMT" w:cs="ArialMT"/>
          <w:color w:val="000000"/>
          <w:sz w:val="19"/>
          <w:szCs w:val="19"/>
        </w:rPr>
        <w:t>dubbi sulla validità del titolo.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9"/>
          <w:szCs w:val="19"/>
        </w:rPr>
      </w:pP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>Art. 10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19"/>
          <w:szCs w:val="19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  <w:sz w:val="19"/>
          <w:szCs w:val="19"/>
        </w:rPr>
        <w:t>Borse di studio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>
        <w:rPr>
          <w:rFonts w:ascii="ArialMT" w:hAnsi="ArialMT" w:cs="ArialMT"/>
          <w:color w:val="000000"/>
          <w:sz w:val="19"/>
          <w:szCs w:val="19"/>
        </w:rPr>
        <w:t>Le borse di studio di cui al presente bando sono destinate a dottorandi che dispongono di reddito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>
        <w:rPr>
          <w:rFonts w:ascii="ArialMT" w:hAnsi="ArialMT" w:cs="ArialMT"/>
          <w:color w:val="000000"/>
          <w:sz w:val="19"/>
          <w:szCs w:val="19"/>
        </w:rPr>
        <w:lastRenderedPageBreak/>
        <w:t>annuo personale complessivo non superiore a € 15.000,00 (esclusi i redditi di lavoro autonomo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>
        <w:rPr>
          <w:rFonts w:ascii="ArialMT" w:hAnsi="ArialMT" w:cs="ArialMT"/>
          <w:color w:val="000000"/>
          <w:sz w:val="19"/>
          <w:szCs w:val="19"/>
        </w:rPr>
        <w:t>percepiti occasionalmente). La borsa è conferita, ai sensi e con le modalità stabilite dalla normativa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>
        <w:rPr>
          <w:rFonts w:ascii="ArialMT" w:hAnsi="ArialMT" w:cs="ArialMT"/>
          <w:color w:val="000000"/>
          <w:sz w:val="19"/>
          <w:szCs w:val="19"/>
        </w:rPr>
        <w:t xml:space="preserve">vigente, secondo l'ordine della graduatoria ed è di importo lordo annuo pari a </w:t>
      </w:r>
      <w:r>
        <w:rPr>
          <w:rFonts w:ascii="Arial-BoldMT" w:hAnsi="Arial-BoldMT" w:cs="Arial-BoldMT"/>
          <w:b/>
          <w:bCs/>
          <w:color w:val="000000"/>
          <w:sz w:val="19"/>
          <w:szCs w:val="19"/>
        </w:rPr>
        <w:t>€ 13.638,47</w:t>
      </w:r>
      <w:r>
        <w:rPr>
          <w:rFonts w:ascii="ArialMT" w:hAnsi="ArialMT" w:cs="ArialMT"/>
          <w:color w:val="000000"/>
          <w:sz w:val="19"/>
          <w:szCs w:val="19"/>
        </w:rPr>
        <w:t>. L’importo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>
        <w:rPr>
          <w:rFonts w:ascii="ArialMT" w:hAnsi="ArialMT" w:cs="ArialMT"/>
          <w:color w:val="000000"/>
          <w:sz w:val="19"/>
          <w:szCs w:val="19"/>
        </w:rPr>
        <w:t>della borsa è esente da Irpef a norma dell’art. 4 della L. 13/8/1984 n. 476, e soggetto, in materia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>
        <w:rPr>
          <w:rFonts w:ascii="ArialMT" w:hAnsi="ArialMT" w:cs="ArialMT"/>
          <w:color w:val="000000"/>
          <w:sz w:val="19"/>
          <w:szCs w:val="19"/>
        </w:rPr>
        <w:t>previdenziale, alle norme di cui all’art. 2, commi 26 e segg., della L. 8 agosto 1995, n. 335.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9"/>
          <w:szCs w:val="19"/>
        </w:rPr>
      </w:pPr>
      <w:r>
        <w:rPr>
          <w:rFonts w:ascii="ArialMT" w:hAnsi="ArialMT" w:cs="ArialMT"/>
          <w:color w:val="000000"/>
          <w:sz w:val="19"/>
          <w:szCs w:val="19"/>
        </w:rPr>
        <w:t>A parità di merito prevale la valutazione della situazione economica determinata ai sensi del decreto</w:t>
      </w:r>
    </w:p>
    <w:p w:rsidR="007735D2" w:rsidRDefault="007735D2" w:rsidP="007735D2">
      <w:pPr>
        <w:rPr>
          <w:rFonts w:ascii="ArialMT" w:hAnsi="ArialMT" w:cs="ArialMT"/>
          <w:color w:val="000000"/>
          <w:sz w:val="19"/>
          <w:szCs w:val="19"/>
        </w:rPr>
      </w:pPr>
      <w:r>
        <w:rPr>
          <w:rFonts w:ascii="ArialMT" w:hAnsi="ArialMT" w:cs="ArialMT"/>
          <w:color w:val="000000"/>
          <w:sz w:val="19"/>
          <w:szCs w:val="19"/>
        </w:rPr>
        <w:t>del Presidente del Consiglio dei Ministri 9 aprile 2001.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Dall'importo della borsa di studio verranno detratti d'ufficio la tassa regionale per il diritto allo studio e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un rimborso spese pari a € 23,00 (per complessivi € 123,00).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Qualora gli oneri per il finanziamento delle borse di studio siano coperti mediante convenzione con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soggetti estranei all’Amministrazione universitaria, il programma di studio e di ricerca è concordato fra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il Collegio dei docenti del dottorato e i predetti soggetti.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Art. 11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19"/>
          <w:szCs w:val="19"/>
        </w:rPr>
      </w:pPr>
      <w:r>
        <w:rPr>
          <w:rFonts w:ascii="Arial-BoldItalicMT" w:hAnsi="Arial-BoldItalicMT" w:cs="Arial-BoldItalicMT"/>
          <w:b/>
          <w:bCs/>
          <w:i/>
          <w:iCs/>
          <w:sz w:val="19"/>
          <w:szCs w:val="19"/>
        </w:rPr>
        <w:t>Obblighi dei dottorandi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I dottorandi sono tenuti a seguire con regolarità le attività previste per il loro curricolo formativo e a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dedicarsi con pieno impegno e per il monte-ore richiesto dal Collegio dei docenti ai programmi di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studio individuale e guidato e allo svolgimento delle attività di ricerca assegnate.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L’attività di dottorato non è di norma compatibile con impegni di lavoro a tempo pieno. In casi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eccezionali e adeguatamente motivati, il Senato Accademico può autorizzare il dottorando che ne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faccia richiesta a frequentare il corso di dottorato nonostante l’impegno lavorativo, a condizione che il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Collegio dei docenti ne dichiari la compatibilità.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Entro le date stabilite dal Collegio dei docenti, ai fini dell'organizzazione delle prove annuali di verifica,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i dottorandi sono tenuti a presentare al Collegio una relazione scritta riguardante l'attività di ricerca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svolta e i risultati conseguiti, nonché le eventuali partecipazioni a seminari e congressi e ad altre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iniziative scientifiche, unitamente alle eventuali pubblicazioni prodotte.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Art. 12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19"/>
          <w:szCs w:val="19"/>
        </w:rPr>
      </w:pPr>
      <w:r>
        <w:rPr>
          <w:rFonts w:ascii="Arial-BoldItalicMT" w:hAnsi="Arial-BoldItalicMT" w:cs="Arial-BoldItalicMT"/>
          <w:b/>
          <w:bCs/>
          <w:i/>
          <w:iCs/>
          <w:sz w:val="19"/>
          <w:szCs w:val="19"/>
        </w:rPr>
        <w:t>Conseguimento del titolo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Il titolo di dottore di ricerca si consegue alla conclusione del ciclo di dottorato, all'atto del superamento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dell'esame finale, che è subordinato alla presentazione di una dissertazione scritta (tesi di dottorato)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che dia conto di una ricerca originale, condotta con sicurezza di metodo e dalla quale emergano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risultati di rilevanza scientifica adeguata.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L’Università archivierà e renderà consultabile in rete il testo completo della tesi di dottorato attraverso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l’Archivio Istituzionale di Ateneo (AIR). Dietro motivata richiesta del dottore di ricerca, e limitatamente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ad esigenze di tutela e sfruttamento economico delle proprietà industriali e/o delle opere dell’ingegno,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sentito il tutor, la tesi potrà essere esclusa dalla consultazione in linea per un periodo comunque non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superiore a 18 mesi.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Art. 13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19"/>
          <w:szCs w:val="19"/>
        </w:rPr>
      </w:pPr>
      <w:r>
        <w:rPr>
          <w:rFonts w:ascii="Arial-BoldItalicMT" w:hAnsi="Arial-BoldItalicMT" w:cs="Arial-BoldItalicMT"/>
          <w:b/>
          <w:bCs/>
          <w:i/>
          <w:iCs/>
          <w:sz w:val="19"/>
          <w:szCs w:val="19"/>
        </w:rPr>
        <w:t>Trattamento dei dati personali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Ai sensi del proprio Regolamento emanato in attuazione del decreto legislativo 30 giugno 2003,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n. 196, l'Università si impegna a rispettare il carattere riservato delle informazioni fornite dai candidati: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tutti i dati forniti saranno trattati solo per le finalità connesse e strumentali al concorso e all'eventuale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gestione del rapporto con l'Università, nel rispetto delle disposizioni vigenti.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Art. 14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19"/>
          <w:szCs w:val="19"/>
        </w:rPr>
      </w:pPr>
      <w:r>
        <w:rPr>
          <w:rFonts w:ascii="Arial-BoldItalicMT" w:hAnsi="Arial-BoldItalicMT" w:cs="Arial-BoldItalicMT"/>
          <w:b/>
          <w:bCs/>
          <w:i/>
          <w:iCs/>
          <w:sz w:val="19"/>
          <w:szCs w:val="19"/>
        </w:rPr>
        <w:t>Norme di riferimento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Per quanto non previsto nel presente bando valgono le disposizioni legislative e regolamentari in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materia di dottorato di ricerca vigenti sia in Italia sia nei paesi partner.</w:t>
      </w:r>
    </w:p>
    <w:p w:rsidR="007735D2" w:rsidRDefault="007735D2" w:rsidP="007735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  <w:r>
        <w:rPr>
          <w:rFonts w:ascii="TimesNewRomanPSMT" w:hAnsi="TimesNewRomanPSMT" w:cs="TimesNewRomanPSMT"/>
          <w:sz w:val="17"/>
          <w:szCs w:val="17"/>
        </w:rPr>
        <w:t>Milano, 5 luglio 2012</w:t>
      </w:r>
    </w:p>
    <w:p w:rsidR="007735D2" w:rsidRDefault="007735D2" w:rsidP="007735D2">
      <w:r>
        <w:rPr>
          <w:rFonts w:ascii="TimesNewRomanPS-ItalicMT" w:hAnsi="TimesNewRomanPS-ItalicMT" w:cs="TimesNewRomanPS-ItalicMT"/>
          <w:i/>
          <w:iCs/>
          <w:sz w:val="17"/>
          <w:szCs w:val="17"/>
        </w:rPr>
        <w:t xml:space="preserve">Il Rettore: </w:t>
      </w:r>
      <w:r>
        <w:rPr>
          <w:rFonts w:ascii="TimesNewRomanPSMT" w:hAnsi="TimesNewRomanPSMT" w:cs="TimesNewRomanPSMT"/>
          <w:sz w:val="17"/>
          <w:szCs w:val="17"/>
        </w:rPr>
        <w:t>D</w:t>
      </w:r>
      <w:r>
        <w:rPr>
          <w:rFonts w:ascii="TimesNewRomanPSMT" w:hAnsi="TimesNewRomanPSMT" w:cs="TimesNewRomanPSMT"/>
          <w:sz w:val="12"/>
          <w:szCs w:val="12"/>
        </w:rPr>
        <w:t>ECLEVA</w:t>
      </w:r>
      <w:bookmarkStart w:id="0" w:name="_GoBack"/>
      <w:bookmarkEnd w:id="0"/>
    </w:p>
    <w:sectPr w:rsidR="007735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5D2"/>
    <w:rsid w:val="007735D2"/>
    <w:rsid w:val="009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3454</Words>
  <Characters>19692</Characters>
  <Application>Microsoft Office Word</Application>
  <DocSecurity>0</DocSecurity>
  <Lines>164</Lines>
  <Paragraphs>46</Paragraphs>
  <ScaleCrop>false</ScaleCrop>
  <Company/>
  <LinksUpToDate>false</LinksUpToDate>
  <CharactersWithSpaces>23100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Olimpia</dc:creator>
  <cp:lastModifiedBy>Olimpia</cp:lastModifiedBy>
  <cp:revision>1</cp:revision>
  <dcterms:created xsi:type="dcterms:W3CDTF">2012-07-16T09:19:00Z</dcterms:created>
  <dcterms:modified xsi:type="dcterms:W3CDTF">2012-07-16T09:24:00Z</dcterms:modified>
</cp:coreProperties>
</file>