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22" w:rsidRPr="008E0322" w:rsidRDefault="008E0322" w:rsidP="008E03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8E03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Incarichi individuali di assistenza tecnica F.S.E con rapporto di lavoro autonomo</w:t>
      </w:r>
    </w:p>
    <w:p w:rsidR="008E0322" w:rsidRPr="008E0322" w:rsidRDefault="008E0322" w:rsidP="008E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03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Modifiche e integrazioni all'allegato 1 al decreto direttoriale n. 99/2013: nuovi elenchi esperti informatici per assistenza tecnica FSE</w:t>
      </w:r>
    </w:p>
    <w:p w:rsidR="008E0322" w:rsidRPr="008E0322" w:rsidRDefault="008E0322" w:rsidP="008E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03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</w:t>
      </w:r>
      <w:hyperlink r:id="rId5" w:history="1">
        <w:r w:rsidRPr="008E0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Decreto Direttoriale n. 67 del 24/06/2014</w:t>
        </w:r>
      </w:hyperlink>
      <w:r w:rsidRPr="008E03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Direttore integra l'albo di ‘Esperti nell'area programmazione informatica e gestione dei pacchetti  applicativi' di cui all'</w:t>
      </w:r>
      <w:hyperlink r:id="rId6" w:history="1">
        <w:r w:rsidRPr="008E0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allegato 1 al decreto direttoriale n. 99 del 12/11/2013 </w:t>
        </w:r>
      </w:hyperlink>
      <w:r w:rsidRPr="008E0322">
        <w:rPr>
          <w:rFonts w:ascii="Times New Roman" w:eastAsia="Times New Roman" w:hAnsi="Times New Roman" w:cs="Times New Roman"/>
          <w:sz w:val="24"/>
          <w:szCs w:val="24"/>
          <w:lang w:eastAsia="it-IT"/>
        </w:rPr>
        <w:t>con due nuovi profili: </w:t>
      </w:r>
    </w:p>
    <w:p w:rsidR="008E0322" w:rsidRPr="008E0322" w:rsidRDefault="008E0322" w:rsidP="008E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03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1 - </w:t>
      </w:r>
      <w:hyperlink r:id="rId7" w:history="1">
        <w:r w:rsidRPr="008E0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Esperto implementazione, sviluppo e gestione software</w:t>
        </w:r>
      </w:hyperlink>
      <w:r w:rsidRPr="008E0322">
        <w:rPr>
          <w:rFonts w:ascii="Times New Roman" w:eastAsia="Times New Roman" w:hAnsi="Times New Roman" w:cs="Times New Roman"/>
          <w:sz w:val="24"/>
          <w:szCs w:val="24"/>
          <w:lang w:eastAsia="it-IT"/>
        </w:rPr>
        <w:t>; </w:t>
      </w:r>
    </w:p>
    <w:p w:rsidR="008E0322" w:rsidRPr="008E0322" w:rsidRDefault="008E0322" w:rsidP="008E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03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2 - </w:t>
      </w:r>
      <w:hyperlink r:id="rId8" w:history="1">
        <w:r w:rsidRPr="008E0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Tecnico esperto in sviluppo e gestione software</w:t>
        </w:r>
      </w:hyperlink>
      <w:r w:rsidRPr="008E0322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8E0322" w:rsidRPr="008E0322" w:rsidRDefault="008E0322" w:rsidP="008E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0322"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 determina in una unità il fabbisogno di personale da individuare prioritariamente tra i candidati che presenteranno domanda per l'iscrizione all'elenco Esperto implementazione, sviluppo e gestione software e in via subordinata all'elenco Tecnico esperto in sviluppo e gestione software.</w:t>
      </w:r>
    </w:p>
    <w:p w:rsidR="008E0322" w:rsidRPr="008E0322" w:rsidRDefault="008E0322" w:rsidP="008E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0322">
        <w:rPr>
          <w:rFonts w:ascii="Times New Roman" w:eastAsia="Times New Roman" w:hAnsi="Times New Roman" w:cs="Times New Roman"/>
          <w:sz w:val="24"/>
          <w:szCs w:val="24"/>
          <w:lang w:eastAsia="it-IT"/>
        </w:rPr>
        <w:t>In prima applicazione, la procedura comparativa di selezione viene effettuata sulle domande pervenute entro il 15 luglio.</w:t>
      </w:r>
    </w:p>
    <w:p w:rsidR="008E0322" w:rsidRPr="008E0322" w:rsidRDefault="008E0322" w:rsidP="008E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0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Il termine di presentazione delle domande è stato prorogato al 19 agosto 2014 con Decreto Direttoriale n. 77 del 16 luglio 2014.</w:t>
      </w:r>
    </w:p>
    <w:p w:rsidR="008E0322" w:rsidRPr="008E0322" w:rsidRDefault="008E0322" w:rsidP="008E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0322">
        <w:rPr>
          <w:rFonts w:ascii="Times New Roman" w:eastAsia="Times New Roman" w:hAnsi="Times New Roman" w:cs="Times New Roman"/>
          <w:sz w:val="24"/>
          <w:szCs w:val="24"/>
          <w:lang w:eastAsia="it-IT"/>
        </w:rPr>
        <w:t>Si precisa che la Commissione procede all'esame dei curricula ed eventualmente anche alla valutazione diretta attraverso un colloquio con i candidati, inoltre può richiedere documentazione ad  illustrazione di quanto dichiarato dal candidato.</w:t>
      </w:r>
    </w:p>
    <w:p w:rsidR="008E0322" w:rsidRPr="008E0322" w:rsidRDefault="008E0322" w:rsidP="008E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032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E0322" w:rsidRPr="008E0322" w:rsidRDefault="008E0322" w:rsidP="008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8E0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Pubblicato il 25/06/2014 e integrato il 17/07/2014</w:t>
      </w:r>
    </w:p>
    <w:p w:rsidR="006F0B00" w:rsidRDefault="006F0B00"/>
    <w:sectPr w:rsidR="006F0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22"/>
    <w:rsid w:val="006F0B00"/>
    <w:rsid w:val="008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E0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03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8E032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E03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E0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03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8E032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E0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etolavoro.it/documents/10180/2640306/2014_06_24_DD_067_ALL_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netolavoro.it/documents/10180/2640306/2014_06_24_DD_067_ALL_0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netolavoro.it/documents/10180/1993819/2013_11_12_DD_099_ALL_01.pdf" TargetMode="External"/><Relationship Id="rId5" Type="http://schemas.openxmlformats.org/officeDocument/2006/relationships/hyperlink" Target="http://www.venetolavoro.it/documents/10180/2640306/2014_06_24_DD_06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</dc:creator>
  <cp:lastModifiedBy>Olimpia</cp:lastModifiedBy>
  <cp:revision>1</cp:revision>
  <dcterms:created xsi:type="dcterms:W3CDTF">2014-07-29T07:49:00Z</dcterms:created>
  <dcterms:modified xsi:type="dcterms:W3CDTF">2014-07-29T07:50:00Z</dcterms:modified>
</cp:coreProperties>
</file>